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79" w:rsidRPr="008061B4" w:rsidRDefault="00494394">
      <w:pPr>
        <w:pStyle w:val="Heading1"/>
        <w:rPr>
          <w:lang w:val="fr-FR"/>
        </w:rPr>
      </w:pPr>
      <w:r w:rsidRPr="008061B4">
        <w:rPr>
          <w:lang w:val="fr-FR"/>
        </w:rPr>
        <w:t>ITI 1520 Automne</w:t>
      </w:r>
      <w:r w:rsidR="00E812A8" w:rsidRPr="008061B4">
        <w:rPr>
          <w:lang w:val="fr-FR"/>
        </w:rPr>
        <w:t xml:space="preserve"> 2011</w:t>
      </w:r>
      <w:r w:rsidRPr="008061B4">
        <w:rPr>
          <w:lang w:val="fr-FR"/>
        </w:rPr>
        <w:t xml:space="preserve"> - Devoir</w:t>
      </w:r>
      <w:r w:rsidR="00001779" w:rsidRPr="008061B4">
        <w:rPr>
          <w:lang w:val="fr-FR"/>
        </w:rPr>
        <w:t xml:space="preserve"> 2</w:t>
      </w:r>
    </w:p>
    <w:p w:rsidR="00001779" w:rsidRPr="008061B4" w:rsidRDefault="00494394">
      <w:pPr>
        <w:pStyle w:val="NormalWeb"/>
        <w:rPr>
          <w:lang w:val="fr-FR"/>
        </w:rPr>
      </w:pPr>
      <w:r w:rsidRPr="008061B4">
        <w:rPr>
          <w:b/>
          <w:bCs/>
          <w:color w:val="FF0000"/>
          <w:lang w:val="fr-FR"/>
        </w:rPr>
        <w:t>Disponible: Samedi</w:t>
      </w:r>
      <w:r w:rsidR="00E812A8" w:rsidRPr="008061B4">
        <w:rPr>
          <w:b/>
          <w:bCs/>
          <w:color w:val="FF0000"/>
          <w:lang w:val="fr-FR"/>
        </w:rPr>
        <w:t xml:space="preserve"> </w:t>
      </w:r>
      <w:r w:rsidRPr="008061B4">
        <w:rPr>
          <w:b/>
          <w:bCs/>
          <w:color w:val="FF0000"/>
          <w:lang w:val="fr-FR"/>
        </w:rPr>
        <w:t>1er Octobre</w:t>
      </w:r>
      <w:r w:rsidRPr="008061B4">
        <w:rPr>
          <w:b/>
          <w:bCs/>
          <w:color w:val="FF0000"/>
          <w:lang w:val="fr-FR"/>
        </w:rPr>
        <w:br/>
        <w:t>À rendre: Samedi 15</w:t>
      </w:r>
      <w:r w:rsidR="00E812A8" w:rsidRPr="008061B4">
        <w:rPr>
          <w:b/>
          <w:bCs/>
          <w:color w:val="FF0000"/>
          <w:lang w:val="fr-FR"/>
        </w:rPr>
        <w:t xml:space="preserve"> Oct</w:t>
      </w:r>
      <w:r w:rsidRPr="008061B4">
        <w:rPr>
          <w:b/>
          <w:bCs/>
          <w:color w:val="FF0000"/>
          <w:lang w:val="fr-FR"/>
        </w:rPr>
        <w:t>obre</w:t>
      </w:r>
      <w:r w:rsidR="00001779" w:rsidRPr="008061B4">
        <w:rPr>
          <w:b/>
          <w:bCs/>
          <w:color w:val="FF0000"/>
          <w:lang w:val="fr-FR"/>
        </w:rPr>
        <w:t>, 22:00</w:t>
      </w:r>
    </w:p>
    <w:p w:rsidR="00001779" w:rsidRDefault="00001779">
      <w:pPr>
        <w:pStyle w:val="Heading3"/>
      </w:pPr>
      <w:r>
        <w:t>Instructions</w:t>
      </w:r>
    </w:p>
    <w:p w:rsidR="00BB4575" w:rsidRPr="008061B4" w:rsidRDefault="00494394" w:rsidP="00FF2CFF">
      <w:pPr>
        <w:pStyle w:val="NormalWeb"/>
        <w:rPr>
          <w:lang w:val="fr-FR"/>
        </w:rPr>
      </w:pPr>
      <w:r w:rsidRPr="008061B4">
        <w:rPr>
          <w:lang w:val="fr-FR"/>
        </w:rPr>
        <w:t xml:space="preserve">Ce devoir doit être fait individuellement. Veuillez s’il vous plait inclure votre nom et numéro d’étudiant. Veuillez suivre les instructions du manuel de laboratoire quant à la soumission de </w:t>
      </w:r>
      <w:r w:rsidR="00FF2CFF">
        <w:rPr>
          <w:lang w:val="fr-FR"/>
        </w:rPr>
        <w:t>devoirs avec le Campus Virtuel.</w:t>
      </w:r>
      <w:r w:rsidRPr="008061B4">
        <w:rPr>
          <w:lang w:val="fr-FR"/>
        </w:rPr>
        <w:t xml:space="preserve"> La réponse à la pr</w:t>
      </w:r>
      <w:r w:rsidR="00FF2CFF">
        <w:rPr>
          <w:lang w:val="fr-FR"/>
        </w:rPr>
        <w:t>emière question doit être imprimée</w:t>
      </w:r>
      <w:r w:rsidRPr="008061B4">
        <w:rPr>
          <w:lang w:val="fr-FR"/>
        </w:rPr>
        <w:t xml:space="preserve"> dans un document Word intitulé D2Q1.doc, et la réponse</w:t>
      </w:r>
      <w:r w:rsidR="00F75395" w:rsidRPr="008061B4">
        <w:rPr>
          <w:lang w:val="fr-FR"/>
        </w:rPr>
        <w:t xml:space="preserve"> à la seconde question doit</w:t>
      </w:r>
      <w:r w:rsidR="00FF2CFF">
        <w:rPr>
          <w:lang w:val="fr-FR"/>
        </w:rPr>
        <w:t xml:space="preserve"> </w:t>
      </w:r>
      <w:r w:rsidR="00F75395" w:rsidRPr="008061B4">
        <w:rPr>
          <w:lang w:val="fr-FR"/>
        </w:rPr>
        <w:t xml:space="preserve">être </w:t>
      </w:r>
      <w:r w:rsidR="00FF2CFF">
        <w:rPr>
          <w:lang w:val="fr-FR"/>
        </w:rPr>
        <w:t>imprimé</w:t>
      </w:r>
      <w:r w:rsidR="00F75395" w:rsidRPr="008061B4">
        <w:rPr>
          <w:lang w:val="fr-FR"/>
        </w:rPr>
        <w:t>e dans un document Word intitulé D2Q2.doc. La troisième question vous demande d’implémenter un programme en Java</w:t>
      </w:r>
      <w:r w:rsidRPr="008061B4">
        <w:rPr>
          <w:lang w:val="fr-FR"/>
        </w:rPr>
        <w:t xml:space="preserve"> </w:t>
      </w:r>
      <w:r w:rsidR="00F75395" w:rsidRPr="008061B4">
        <w:rPr>
          <w:lang w:val="fr-FR"/>
        </w:rPr>
        <w:t xml:space="preserve">dans un fichier intitulé D2Q3.java et de le compiler en D2Q3.class. </w:t>
      </w:r>
      <w:r w:rsidR="00BB4575" w:rsidRPr="008061B4">
        <w:rPr>
          <w:lang w:val="fr-FR"/>
        </w:rPr>
        <w:t xml:space="preserve">Copiez ensuite le contenu du fichier .java dans le fichier Word D2Q3.doc. Compressez tous les fichiers .doc, le fichier .java et le fichier .class dans une archive intitulée d2_xxxxxx.zip où </w:t>
      </w:r>
      <w:proofErr w:type="spellStart"/>
      <w:r w:rsidR="00BB4575" w:rsidRPr="008061B4">
        <w:rPr>
          <w:lang w:val="fr-FR"/>
        </w:rPr>
        <w:t>xxxxxx</w:t>
      </w:r>
      <w:proofErr w:type="spellEnd"/>
      <w:r w:rsidR="00BB4575" w:rsidRPr="008061B4">
        <w:rPr>
          <w:lang w:val="fr-FR"/>
        </w:rPr>
        <w:t xml:space="preserve"> doit être remplacé par votre numéro d’étudiant, et soumettez votre archive au Campus Virtuel.  </w:t>
      </w:r>
    </w:p>
    <w:p w:rsidR="00001779" w:rsidRPr="008061B4" w:rsidRDefault="00BB4575">
      <w:pPr>
        <w:pStyle w:val="NormalWeb"/>
        <w:rPr>
          <w:lang w:val="fr-FR"/>
        </w:rPr>
      </w:pPr>
      <w:r w:rsidRPr="008061B4">
        <w:rPr>
          <w:lang w:val="fr-FR"/>
        </w:rPr>
        <w:t>Vos algorithm</w:t>
      </w:r>
      <w:r w:rsidR="00FF2CFF">
        <w:rPr>
          <w:lang w:val="fr-FR"/>
        </w:rPr>
        <w:t>e</w:t>
      </w:r>
      <w:r w:rsidRPr="008061B4">
        <w:rPr>
          <w:lang w:val="fr-FR"/>
        </w:rPr>
        <w:t>s doivent être développés</w:t>
      </w:r>
      <w:r w:rsidR="00001779" w:rsidRPr="008061B4">
        <w:rPr>
          <w:lang w:val="fr-FR"/>
        </w:rPr>
        <w:t xml:space="preserve"> </w:t>
      </w:r>
      <w:r w:rsidRPr="008061B4">
        <w:rPr>
          <w:lang w:val="fr-FR"/>
        </w:rPr>
        <w:t xml:space="preserve">de la </w:t>
      </w:r>
      <w:r w:rsidR="00FF2CFF" w:rsidRPr="008061B4">
        <w:rPr>
          <w:lang w:val="fr-FR"/>
        </w:rPr>
        <w:t>même</w:t>
      </w:r>
      <w:r w:rsidRPr="008061B4">
        <w:rPr>
          <w:lang w:val="fr-FR"/>
        </w:rPr>
        <w:t xml:space="preserve"> façon que nous avons </w:t>
      </w:r>
      <w:proofErr w:type="gramStart"/>
      <w:r w:rsidRPr="008061B4">
        <w:rPr>
          <w:lang w:val="fr-FR"/>
        </w:rPr>
        <w:t>vu</w:t>
      </w:r>
      <w:proofErr w:type="gramEnd"/>
      <w:r w:rsidRPr="008061B4">
        <w:rPr>
          <w:lang w:val="fr-FR"/>
        </w:rPr>
        <w:t xml:space="preserve"> en classe. De </w:t>
      </w:r>
      <w:r w:rsidR="00FF2CFF" w:rsidRPr="008061B4">
        <w:rPr>
          <w:lang w:val="fr-FR"/>
        </w:rPr>
        <w:t>même</w:t>
      </w:r>
      <w:r w:rsidRPr="008061B4">
        <w:rPr>
          <w:lang w:val="fr-FR"/>
        </w:rPr>
        <w:t>, les traces de vos algorithm</w:t>
      </w:r>
      <w:r w:rsidR="00FF2CFF">
        <w:rPr>
          <w:lang w:val="fr-FR"/>
        </w:rPr>
        <w:t>e</w:t>
      </w:r>
      <w:r w:rsidRPr="008061B4">
        <w:rPr>
          <w:lang w:val="fr-FR"/>
        </w:rPr>
        <w:t>s doivent utiliser le format vu en classe: une table différente doit être utilis</w:t>
      </w:r>
      <w:r w:rsidR="00FF2CFF">
        <w:rPr>
          <w:lang w:val="fr-FR"/>
        </w:rPr>
        <w:t>é</w:t>
      </w:r>
      <w:r w:rsidRPr="008061B4">
        <w:rPr>
          <w:lang w:val="fr-FR"/>
        </w:rPr>
        <w:t xml:space="preserve">e pour chaque appel à chaque algorithme. </w:t>
      </w:r>
    </w:p>
    <w:p w:rsidR="00001779" w:rsidRDefault="00BB4575">
      <w:pPr>
        <w:pStyle w:val="Heading3"/>
      </w:pPr>
      <w:proofErr w:type="spellStart"/>
      <w:r>
        <w:t>Barême</w:t>
      </w:r>
      <w:proofErr w:type="spellEnd"/>
      <w:r>
        <w:t xml:space="preserve"> (total 100 point</w:t>
      </w:r>
      <w:r w:rsidR="00001779">
        <w:t>s)</w:t>
      </w:r>
    </w:p>
    <w:p w:rsidR="00001779" w:rsidRDefault="00FF2CFF">
      <w:pPr>
        <w:numPr>
          <w:ilvl w:val="0"/>
          <w:numId w:val="3"/>
        </w:numPr>
        <w:spacing w:before="100" w:beforeAutospacing="1" w:after="100" w:afterAutospacing="1"/>
      </w:pPr>
      <w:proofErr w:type="spellStart"/>
      <w:r>
        <w:rPr>
          <w:b/>
          <w:bCs/>
        </w:rPr>
        <w:t>Ré</w:t>
      </w:r>
      <w:r w:rsidR="00BB4575">
        <w:rPr>
          <w:b/>
          <w:bCs/>
        </w:rPr>
        <w:t>gulations</w:t>
      </w:r>
      <w:proofErr w:type="spellEnd"/>
      <w:r w:rsidR="00BB4575">
        <w:rPr>
          <w:b/>
          <w:bCs/>
        </w:rPr>
        <w:t xml:space="preserve"> et Standards: 10point</w:t>
      </w:r>
      <w:r w:rsidR="00001779">
        <w:rPr>
          <w:b/>
          <w:bCs/>
        </w:rPr>
        <w:t>s</w:t>
      </w:r>
      <w:r w:rsidR="00001779">
        <w:t xml:space="preserve"> </w:t>
      </w:r>
    </w:p>
    <w:p w:rsidR="00001779" w:rsidRDefault="00BB4575">
      <w:pPr>
        <w:numPr>
          <w:ilvl w:val="0"/>
          <w:numId w:val="3"/>
        </w:numPr>
        <w:spacing w:before="100" w:beforeAutospacing="1" w:after="100" w:afterAutospacing="1"/>
      </w:pPr>
      <w:r>
        <w:t>Question 1: 10 point</w:t>
      </w:r>
      <w:r w:rsidR="00001779">
        <w:t>s</w:t>
      </w:r>
    </w:p>
    <w:p w:rsidR="00001779" w:rsidRDefault="00BB4575">
      <w:pPr>
        <w:numPr>
          <w:ilvl w:val="0"/>
          <w:numId w:val="3"/>
        </w:numPr>
        <w:spacing w:before="100" w:beforeAutospacing="1" w:after="100" w:afterAutospacing="1"/>
      </w:pPr>
      <w:r>
        <w:t>Question 2: 45 point</w:t>
      </w:r>
      <w:r w:rsidR="00001779">
        <w:t xml:space="preserve">s </w:t>
      </w:r>
    </w:p>
    <w:p w:rsidR="00001779" w:rsidRDefault="00BB4575">
      <w:pPr>
        <w:numPr>
          <w:ilvl w:val="0"/>
          <w:numId w:val="3"/>
        </w:numPr>
        <w:spacing w:before="100" w:beforeAutospacing="1" w:after="100" w:afterAutospacing="1"/>
      </w:pPr>
      <w:r>
        <w:t>Question 3: 35 point</w:t>
      </w:r>
      <w:r w:rsidR="00001779">
        <w:t xml:space="preserve">s </w:t>
      </w:r>
    </w:p>
    <w:p w:rsidR="00001779" w:rsidRDefault="00BB4575">
      <w:pPr>
        <w:pStyle w:val="Heading2"/>
        <w:rPr>
          <w:b w:val="0"/>
          <w:sz w:val="24"/>
          <w:szCs w:val="24"/>
        </w:rPr>
      </w:pPr>
      <w:r>
        <w:t>Question 1 (5 + 5 point</w:t>
      </w:r>
      <w:r w:rsidR="00001779">
        <w:t xml:space="preserve">s) </w:t>
      </w:r>
      <w:r>
        <w:rPr>
          <w:b w:val="0"/>
          <w:sz w:val="24"/>
          <w:szCs w:val="24"/>
        </w:rPr>
        <w:t xml:space="preserve">Expressions </w:t>
      </w:r>
      <w:proofErr w:type="spellStart"/>
      <w:r>
        <w:rPr>
          <w:b w:val="0"/>
          <w:sz w:val="24"/>
          <w:szCs w:val="24"/>
        </w:rPr>
        <w:t>Booléennes</w:t>
      </w:r>
      <w:proofErr w:type="spellEnd"/>
    </w:p>
    <w:p w:rsidR="00001779" w:rsidRPr="008061B4" w:rsidRDefault="00001779">
      <w:pPr>
        <w:rPr>
          <w:lang w:val="fr-FR"/>
        </w:rPr>
      </w:pPr>
      <w:r w:rsidRPr="008061B4">
        <w:rPr>
          <w:b/>
          <w:lang w:val="fr-FR"/>
        </w:rPr>
        <w:t xml:space="preserve">Question 1a) </w:t>
      </w:r>
      <w:r w:rsidRPr="008061B4">
        <w:rPr>
          <w:lang w:val="fr-FR"/>
        </w:rPr>
        <w:t xml:space="preserve"> </w:t>
      </w:r>
      <w:r w:rsidR="00BB4575" w:rsidRPr="008061B4">
        <w:rPr>
          <w:lang w:val="fr-FR"/>
        </w:rPr>
        <w:t>Dans cette question, vous devez utiliser le format</w:t>
      </w:r>
      <w:r w:rsidRPr="008061B4">
        <w:rPr>
          <w:lang w:val="fr-FR"/>
        </w:rPr>
        <w:t xml:space="preserve"> </w:t>
      </w:r>
      <w:r w:rsidRPr="008061B4">
        <w:rPr>
          <w:b/>
          <w:lang w:val="fr-FR"/>
        </w:rPr>
        <w:t>algorithm</w:t>
      </w:r>
      <w:r w:rsidR="00BB4575" w:rsidRPr="008061B4">
        <w:rPr>
          <w:b/>
          <w:lang w:val="fr-FR"/>
        </w:rPr>
        <w:t>e</w:t>
      </w:r>
      <w:r w:rsidR="00BB4575" w:rsidRPr="008061B4">
        <w:rPr>
          <w:lang w:val="fr-FR"/>
        </w:rPr>
        <w:t xml:space="preserve"> pour vos </w:t>
      </w:r>
      <w:r w:rsidRPr="008061B4">
        <w:rPr>
          <w:lang w:val="fr-FR"/>
        </w:rPr>
        <w:t xml:space="preserve"> expressions</w:t>
      </w:r>
      <w:r w:rsidR="00BB4575" w:rsidRPr="008061B4">
        <w:rPr>
          <w:lang w:val="fr-FR"/>
        </w:rPr>
        <w:t xml:space="preserve"> Booléennes</w:t>
      </w:r>
      <w:r w:rsidRPr="008061B4">
        <w:rPr>
          <w:lang w:val="fr-FR"/>
        </w:rPr>
        <w:t xml:space="preserve">. </w:t>
      </w:r>
      <w:r w:rsidR="00FF2CFF">
        <w:rPr>
          <w:lang w:val="fr-FR"/>
        </w:rPr>
        <w:t>Souvenez-vous de la diffé</w:t>
      </w:r>
      <w:r w:rsidR="00EE4CBA" w:rsidRPr="008061B4">
        <w:rPr>
          <w:lang w:val="fr-FR"/>
        </w:rPr>
        <w:t>rence entre une express</w:t>
      </w:r>
      <w:r w:rsidR="00FF2CFF">
        <w:rPr>
          <w:lang w:val="fr-FR"/>
        </w:rPr>
        <w:t>ion Booléenne et un test utilisé</w:t>
      </w:r>
      <w:r w:rsidR="00EE4CBA" w:rsidRPr="008061B4">
        <w:rPr>
          <w:lang w:val="fr-FR"/>
        </w:rPr>
        <w:t xml:space="preserve"> dans un branchement ou une boucle. </w:t>
      </w:r>
      <w:r w:rsidR="00EE4CBA" w:rsidRPr="008061B4">
        <w:rPr>
          <w:b/>
          <w:lang w:val="fr-FR"/>
        </w:rPr>
        <w:t>Ici, nous vous demandons seulement d’écrire l’expression</w:t>
      </w:r>
      <w:r w:rsidR="00EE4CBA" w:rsidRPr="008061B4">
        <w:rPr>
          <w:lang w:val="fr-FR"/>
        </w:rPr>
        <w:t xml:space="preserve"> </w:t>
      </w:r>
      <w:r w:rsidRPr="008061B4">
        <w:rPr>
          <w:lang w:val="fr-FR"/>
        </w:rPr>
        <w:t xml:space="preserve">   </w:t>
      </w:r>
      <w:r w:rsidR="00EE4CBA" w:rsidRPr="008061B4">
        <w:rPr>
          <w:lang w:val="fr-FR"/>
        </w:rPr>
        <w:t>(exe</w:t>
      </w:r>
      <w:r w:rsidRPr="008061B4">
        <w:rPr>
          <w:lang w:val="fr-FR"/>
        </w:rPr>
        <w:t>mple:</w:t>
      </w:r>
      <w:proofErr w:type="gramStart"/>
      <w:r w:rsidRPr="008061B4">
        <w:rPr>
          <w:lang w:val="fr-FR"/>
        </w:rPr>
        <w:t xml:space="preserve">  </w:t>
      </w:r>
      <w:r w:rsidRPr="008061B4">
        <w:rPr>
          <w:rFonts w:ascii="Arial" w:hAnsi="Arial" w:cs="Arial"/>
          <w:bCs/>
          <w:color w:val="0000FF"/>
          <w:lang w:val="fr-FR"/>
        </w:rPr>
        <w:t>A</w:t>
      </w:r>
      <w:proofErr w:type="gramEnd"/>
      <w:r w:rsidRPr="008061B4">
        <w:rPr>
          <w:rFonts w:ascii="Arial" w:hAnsi="Arial" w:cs="Arial"/>
          <w:bCs/>
          <w:color w:val="0000FF"/>
          <w:lang w:val="fr-FR"/>
        </w:rPr>
        <w:t xml:space="preserve"> </w:t>
      </w:r>
      <w:r w:rsidRPr="008061B4">
        <w:rPr>
          <w:rFonts w:ascii="Arial" w:hAnsi="Arial" w:cs="Arial"/>
          <w:color w:val="0000FF"/>
          <w:lang w:val="fr-FR"/>
        </w:rPr>
        <w:t>≤</w:t>
      </w:r>
      <w:r w:rsidRPr="008061B4">
        <w:rPr>
          <w:rFonts w:ascii="Arial" w:hAnsi="Arial" w:cs="Arial"/>
          <w:bCs/>
          <w:color w:val="0000FF"/>
          <w:lang w:val="fr-FR"/>
        </w:rPr>
        <w:t xml:space="preserve"> (B + 3)</w:t>
      </w:r>
      <w:r w:rsidRPr="008061B4">
        <w:rPr>
          <w:lang w:val="fr-FR"/>
        </w:rPr>
        <w:t xml:space="preserve"> ), </w:t>
      </w:r>
      <w:r w:rsidR="00EE4CBA" w:rsidRPr="008061B4">
        <w:rPr>
          <w:lang w:val="fr-FR"/>
        </w:rPr>
        <w:t>et pas la structure de branchement.</w:t>
      </w:r>
    </w:p>
    <w:p w:rsidR="00001779" w:rsidRPr="008061B4" w:rsidRDefault="00001779">
      <w:pPr>
        <w:rPr>
          <w:lang w:val="fr-FR"/>
        </w:rPr>
      </w:pPr>
    </w:p>
    <w:p w:rsidR="00001779" w:rsidRPr="008061B4" w:rsidRDefault="00EE4CBA">
      <w:pPr>
        <w:rPr>
          <w:lang w:val="fr-FR"/>
        </w:rPr>
      </w:pPr>
      <w:r w:rsidRPr="008061B4">
        <w:rPr>
          <w:lang w:val="fr-FR"/>
        </w:rPr>
        <w:t xml:space="preserve">L’expression Booléenne que vous devez écrire pour cette question doit </w:t>
      </w:r>
      <w:r w:rsidRPr="008061B4">
        <w:rPr>
          <w:b/>
          <w:lang w:val="fr-FR"/>
        </w:rPr>
        <w:t>seulement</w:t>
      </w:r>
      <w:r w:rsidRPr="008061B4">
        <w:rPr>
          <w:lang w:val="fr-FR"/>
        </w:rPr>
        <w:t xml:space="preserve"> utiliser les opérateurs de comparaison </w:t>
      </w:r>
      <w:r w:rsidR="00001779" w:rsidRPr="008061B4">
        <w:rPr>
          <w:lang w:val="fr-FR"/>
        </w:rPr>
        <w:t>(</w:t>
      </w:r>
      <w:r w:rsidR="00001779" w:rsidRPr="008061B4">
        <w:rPr>
          <w:rFonts w:ascii="Arial" w:hAnsi="Arial" w:cs="Arial"/>
          <w:color w:val="0000FF"/>
          <w:lang w:val="fr-FR"/>
        </w:rPr>
        <w:t>&lt;</w:t>
      </w:r>
      <w:r w:rsidR="00001779" w:rsidRPr="008061B4">
        <w:rPr>
          <w:lang w:val="fr-FR"/>
        </w:rPr>
        <w:t xml:space="preserve">, </w:t>
      </w:r>
      <w:r w:rsidR="00001779" w:rsidRPr="008061B4">
        <w:rPr>
          <w:rFonts w:ascii="Arial" w:hAnsi="Arial" w:cs="Arial"/>
          <w:color w:val="0000FF"/>
          <w:lang w:val="fr-FR"/>
        </w:rPr>
        <w:t>&gt;</w:t>
      </w:r>
      <w:r w:rsidR="00001779" w:rsidRPr="008061B4">
        <w:rPr>
          <w:lang w:val="fr-FR"/>
        </w:rPr>
        <w:t xml:space="preserve">, </w:t>
      </w:r>
      <w:r w:rsidR="00001779" w:rsidRPr="008061B4">
        <w:rPr>
          <w:rFonts w:ascii="Arial" w:hAnsi="Arial" w:cs="Arial"/>
          <w:color w:val="0000FF"/>
          <w:lang w:val="fr-FR"/>
        </w:rPr>
        <w:t>=</w:t>
      </w:r>
      <w:r w:rsidR="00001779" w:rsidRPr="008061B4">
        <w:rPr>
          <w:lang w:val="fr-FR"/>
        </w:rPr>
        <w:t xml:space="preserve">, etc.), </w:t>
      </w:r>
      <w:r w:rsidRPr="008061B4">
        <w:rPr>
          <w:lang w:val="fr-FR"/>
        </w:rPr>
        <w:t>les opérateu</w:t>
      </w:r>
      <w:r w:rsidR="00001779" w:rsidRPr="008061B4">
        <w:rPr>
          <w:lang w:val="fr-FR"/>
        </w:rPr>
        <w:t xml:space="preserve">rs </w:t>
      </w:r>
      <w:r w:rsidRPr="008061B4">
        <w:rPr>
          <w:lang w:val="fr-FR"/>
        </w:rPr>
        <w:t xml:space="preserve">Booléens </w:t>
      </w:r>
      <w:r w:rsidR="00001779" w:rsidRPr="008061B4">
        <w:rPr>
          <w:lang w:val="fr-FR"/>
        </w:rPr>
        <w:t>(</w:t>
      </w:r>
      <w:r w:rsidR="00001779" w:rsidRPr="008061B4">
        <w:rPr>
          <w:rFonts w:ascii="Arial" w:hAnsi="Arial" w:cs="Arial"/>
          <w:color w:val="0000FF"/>
          <w:lang w:val="fr-FR"/>
        </w:rPr>
        <w:t>AND</w:t>
      </w:r>
      <w:r w:rsidR="00001779" w:rsidRPr="008061B4">
        <w:rPr>
          <w:lang w:val="fr-FR"/>
        </w:rPr>
        <w:t xml:space="preserve">, </w:t>
      </w:r>
      <w:r w:rsidR="00001779" w:rsidRPr="008061B4">
        <w:rPr>
          <w:rFonts w:ascii="Arial" w:hAnsi="Arial" w:cs="Arial"/>
          <w:color w:val="0000FF"/>
          <w:lang w:val="fr-FR"/>
        </w:rPr>
        <w:t>OR</w:t>
      </w:r>
      <w:r w:rsidR="00001779" w:rsidRPr="008061B4">
        <w:rPr>
          <w:lang w:val="fr-FR"/>
        </w:rPr>
        <w:t xml:space="preserve">, </w:t>
      </w:r>
      <w:r w:rsidR="00001779" w:rsidRPr="008061B4">
        <w:rPr>
          <w:rFonts w:ascii="Arial" w:hAnsi="Arial" w:cs="Arial"/>
          <w:color w:val="0000FF"/>
          <w:lang w:val="fr-FR"/>
        </w:rPr>
        <w:t>NOT</w:t>
      </w:r>
      <w:r w:rsidR="00FF2CFF">
        <w:rPr>
          <w:lang w:val="fr-FR"/>
        </w:rPr>
        <w:t>), et</w:t>
      </w:r>
      <w:r w:rsidR="00001779" w:rsidRPr="008061B4">
        <w:rPr>
          <w:lang w:val="fr-FR"/>
        </w:rPr>
        <w:t xml:space="preserve"> </w:t>
      </w:r>
      <w:r w:rsidRPr="008061B4">
        <w:rPr>
          <w:lang w:val="fr-FR"/>
        </w:rPr>
        <w:t xml:space="preserve">les opérateurs </w:t>
      </w:r>
      <w:r w:rsidR="00001779" w:rsidRPr="008061B4">
        <w:rPr>
          <w:lang w:val="fr-FR"/>
        </w:rPr>
        <w:t>math</w:t>
      </w:r>
      <w:r w:rsidRPr="008061B4">
        <w:rPr>
          <w:lang w:val="fr-FR"/>
        </w:rPr>
        <w:t xml:space="preserve">ématiques </w:t>
      </w:r>
      <w:r w:rsidR="00001779" w:rsidRPr="008061B4">
        <w:rPr>
          <w:lang w:val="fr-FR"/>
        </w:rPr>
        <w:t xml:space="preserve"> </w:t>
      </w:r>
      <w:r w:rsidR="00001779" w:rsidRPr="008061B4">
        <w:rPr>
          <w:rFonts w:ascii="Arial" w:hAnsi="Arial" w:cs="Arial"/>
          <w:color w:val="0000FF"/>
          <w:lang w:val="fr-FR"/>
        </w:rPr>
        <w:t>+</w:t>
      </w:r>
      <w:r w:rsidR="00001779" w:rsidRPr="008061B4">
        <w:rPr>
          <w:lang w:val="fr-FR"/>
        </w:rPr>
        <w:t xml:space="preserve">, </w:t>
      </w:r>
      <w:r w:rsidR="00001779" w:rsidRPr="008061B4">
        <w:rPr>
          <w:rFonts w:ascii="Arial" w:hAnsi="Arial" w:cs="Arial"/>
          <w:color w:val="0000FF"/>
          <w:lang w:val="fr-FR"/>
        </w:rPr>
        <w:t>–</w:t>
      </w:r>
      <w:r w:rsidR="00001779" w:rsidRPr="008061B4">
        <w:rPr>
          <w:lang w:val="fr-FR"/>
        </w:rPr>
        <w:t xml:space="preserve">, </w:t>
      </w:r>
      <w:r w:rsidR="00001779" w:rsidRPr="008061B4">
        <w:rPr>
          <w:rFonts w:ascii="Arial" w:hAnsi="Arial" w:cs="Arial"/>
          <w:color w:val="0000FF"/>
          <w:lang w:val="fr-FR"/>
        </w:rPr>
        <w:t>×</w:t>
      </w:r>
      <w:r w:rsidR="00001779" w:rsidRPr="008061B4">
        <w:rPr>
          <w:lang w:val="fr-FR"/>
        </w:rPr>
        <w:t>,</w:t>
      </w:r>
      <w:r w:rsidR="00001779" w:rsidRPr="008061B4">
        <w:rPr>
          <w:rFonts w:ascii="Arial" w:hAnsi="Arial" w:cs="Arial"/>
          <w:color w:val="0000FF"/>
          <w:lang w:val="fr-FR"/>
        </w:rPr>
        <w:t xml:space="preserve"> /</w:t>
      </w:r>
      <w:r w:rsidR="00001779" w:rsidRPr="008061B4">
        <w:rPr>
          <w:lang w:val="fr-FR"/>
        </w:rPr>
        <w:t>,</w:t>
      </w:r>
      <w:r w:rsidR="00001779" w:rsidRPr="008061B4">
        <w:rPr>
          <w:rFonts w:ascii="Arial" w:hAnsi="Arial" w:cs="Arial"/>
          <w:color w:val="0000FF"/>
          <w:lang w:val="fr-FR"/>
        </w:rPr>
        <w:t xml:space="preserve"> </w:t>
      </w:r>
      <w:r w:rsidRPr="008061B4">
        <w:rPr>
          <w:lang w:val="fr-FR"/>
        </w:rPr>
        <w:t>ou</w:t>
      </w:r>
      <w:r w:rsidR="00001779" w:rsidRPr="008061B4">
        <w:rPr>
          <w:lang w:val="fr-FR"/>
        </w:rPr>
        <w:t xml:space="preserve"> </w:t>
      </w:r>
      <w:r w:rsidR="00001779" w:rsidRPr="008061B4">
        <w:rPr>
          <w:rFonts w:ascii="Arial" w:hAnsi="Arial" w:cs="Arial"/>
          <w:color w:val="0000FF"/>
          <w:lang w:val="fr-FR"/>
        </w:rPr>
        <w:t>MOD</w:t>
      </w:r>
      <w:r w:rsidR="00001779" w:rsidRPr="008061B4">
        <w:rPr>
          <w:lang w:val="fr-FR"/>
        </w:rPr>
        <w:t xml:space="preserve">.  </w:t>
      </w:r>
      <w:r w:rsidRPr="008061B4">
        <w:rPr>
          <w:lang w:val="fr-FR"/>
        </w:rPr>
        <w:t>Veuillez utiliser des parenthèse</w:t>
      </w:r>
      <w:r w:rsidR="00FF2CFF">
        <w:rPr>
          <w:lang w:val="fr-FR"/>
        </w:rPr>
        <w:t>s</w:t>
      </w:r>
      <w:r w:rsidRPr="008061B4">
        <w:rPr>
          <w:lang w:val="fr-FR"/>
        </w:rPr>
        <w:t xml:space="preserve"> quand cela est nécessaire. </w:t>
      </w:r>
      <w:r w:rsidRPr="008061B4">
        <w:rPr>
          <w:b/>
          <w:lang w:val="fr-FR"/>
        </w:rPr>
        <w:t>N’</w:t>
      </w:r>
      <w:r w:rsidRPr="008061B4">
        <w:rPr>
          <w:lang w:val="fr-FR"/>
        </w:rPr>
        <w:t xml:space="preserve">utilisez </w:t>
      </w:r>
      <w:r w:rsidRPr="008061B4">
        <w:rPr>
          <w:b/>
          <w:lang w:val="fr-FR"/>
        </w:rPr>
        <w:t>pas</w:t>
      </w:r>
      <w:r w:rsidRPr="008061B4">
        <w:rPr>
          <w:lang w:val="fr-FR"/>
        </w:rPr>
        <w:t xml:space="preserve"> la syntaxe du Java! </w:t>
      </w:r>
    </w:p>
    <w:p w:rsidR="00001779" w:rsidRPr="008061B4" w:rsidRDefault="00001779">
      <w:pPr>
        <w:pStyle w:val="Question"/>
        <w:tabs>
          <w:tab w:val="clear" w:pos="360"/>
          <w:tab w:val="left" w:pos="720"/>
        </w:tabs>
        <w:rPr>
          <w:lang w:val="fr-FR"/>
        </w:rPr>
      </w:pPr>
    </w:p>
    <w:p w:rsidR="00EE4CBA" w:rsidRPr="008061B4" w:rsidRDefault="00EE4CBA" w:rsidP="00EE4CBA">
      <w:pPr>
        <w:rPr>
          <w:bCs/>
          <w:lang w:val="fr-FR"/>
        </w:rPr>
      </w:pPr>
      <w:r w:rsidRPr="008061B4">
        <w:rPr>
          <w:bCs/>
          <w:lang w:val="fr-FR"/>
        </w:rPr>
        <w:t>Veuillez supposer qu’une variable</w:t>
      </w:r>
      <w:r w:rsidR="00001779" w:rsidRPr="008061B4">
        <w:rPr>
          <w:bCs/>
          <w:lang w:val="fr-FR"/>
        </w:rPr>
        <w:t xml:space="preserve"> </w:t>
      </w:r>
      <w:r w:rsidR="00001779" w:rsidRPr="008061B4">
        <w:rPr>
          <w:b/>
          <w:bCs/>
          <w:lang w:val="fr-FR"/>
        </w:rPr>
        <w:t>L</w:t>
      </w:r>
      <w:r w:rsidR="00001779" w:rsidRPr="008061B4">
        <w:rPr>
          <w:bCs/>
          <w:lang w:val="fr-FR"/>
        </w:rPr>
        <w:t xml:space="preserve"> </w:t>
      </w:r>
      <w:r w:rsidRPr="008061B4">
        <w:rPr>
          <w:bCs/>
          <w:lang w:val="fr-FR"/>
        </w:rPr>
        <w:t>est vraie si un avion est en vol plané et fausse si l’avion est en phase d’</w:t>
      </w:r>
      <w:r w:rsidR="00FF2CFF" w:rsidRPr="008061B4">
        <w:rPr>
          <w:bCs/>
          <w:lang w:val="fr-FR"/>
        </w:rPr>
        <w:t>atterrissage</w:t>
      </w:r>
      <w:r w:rsidRPr="008061B4">
        <w:rPr>
          <w:bCs/>
          <w:lang w:val="fr-FR"/>
        </w:rPr>
        <w:t xml:space="preserve"> ou de montée. La manette d’</w:t>
      </w:r>
      <w:r w:rsidR="00FF2CFF" w:rsidRPr="008061B4">
        <w:rPr>
          <w:bCs/>
          <w:lang w:val="fr-FR"/>
        </w:rPr>
        <w:t>atterrissage</w:t>
      </w:r>
      <w:r w:rsidRPr="008061B4">
        <w:rPr>
          <w:bCs/>
          <w:lang w:val="fr-FR"/>
        </w:rPr>
        <w:t xml:space="preserve"> doit être rabaissée lorsque les deux conditions suivantes sont exactes: </w:t>
      </w:r>
    </w:p>
    <w:p w:rsidR="00001779" w:rsidRPr="008061B4" w:rsidRDefault="00EE4CBA" w:rsidP="00EE4CBA">
      <w:pPr>
        <w:numPr>
          <w:ilvl w:val="0"/>
          <w:numId w:val="10"/>
        </w:numPr>
        <w:rPr>
          <w:bCs/>
          <w:lang w:val="fr-FR"/>
        </w:rPr>
      </w:pPr>
      <w:r w:rsidRPr="008061B4">
        <w:rPr>
          <w:bCs/>
          <w:lang w:val="fr-FR"/>
        </w:rPr>
        <w:t xml:space="preserve">L’avion n’est pas en vol plané et sa vitesse </w:t>
      </w:r>
      <w:r w:rsidR="00001779" w:rsidRPr="008061B4">
        <w:rPr>
          <w:bCs/>
          <w:lang w:val="fr-FR"/>
        </w:rPr>
        <w:t xml:space="preserve"> </w:t>
      </w:r>
      <w:r w:rsidR="00001779" w:rsidRPr="008061B4">
        <w:rPr>
          <w:b/>
          <w:bCs/>
          <w:lang w:val="fr-FR"/>
        </w:rPr>
        <w:t>S</w:t>
      </w:r>
      <w:r w:rsidR="00001779" w:rsidRPr="008061B4">
        <w:rPr>
          <w:bCs/>
          <w:lang w:val="fr-FR"/>
        </w:rPr>
        <w:t xml:space="preserve"> </w:t>
      </w:r>
      <w:r w:rsidRPr="008061B4">
        <w:rPr>
          <w:bCs/>
          <w:lang w:val="fr-FR"/>
        </w:rPr>
        <w:t xml:space="preserve">est de moins de 300, ou </w:t>
      </w:r>
      <w:r w:rsidR="00FF2CFF">
        <w:rPr>
          <w:bCs/>
          <w:lang w:val="fr-FR"/>
        </w:rPr>
        <w:t>l’avion est en vol plané</w:t>
      </w:r>
      <w:r w:rsidR="00E70F5F" w:rsidRPr="008061B4">
        <w:rPr>
          <w:bCs/>
          <w:lang w:val="fr-FR"/>
        </w:rPr>
        <w:t xml:space="preserve"> et sa vitesse est de moins de 200. </w:t>
      </w:r>
    </w:p>
    <w:p w:rsidR="00E70F5F" w:rsidRPr="008061B4" w:rsidRDefault="00E70F5F" w:rsidP="00E70F5F">
      <w:pPr>
        <w:numPr>
          <w:ilvl w:val="0"/>
          <w:numId w:val="6"/>
        </w:numPr>
        <w:rPr>
          <w:bCs/>
          <w:lang w:val="fr-FR"/>
        </w:rPr>
      </w:pPr>
      <w:r w:rsidRPr="008061B4">
        <w:rPr>
          <w:bCs/>
          <w:lang w:val="fr-FR"/>
        </w:rPr>
        <w:t>L’</w:t>
      </w:r>
      <w:r w:rsidR="00001779" w:rsidRPr="008061B4">
        <w:rPr>
          <w:bCs/>
          <w:lang w:val="fr-FR"/>
        </w:rPr>
        <w:t xml:space="preserve">altitude </w:t>
      </w:r>
      <w:r w:rsidR="00001779" w:rsidRPr="008061B4">
        <w:rPr>
          <w:b/>
          <w:bCs/>
          <w:lang w:val="fr-FR"/>
        </w:rPr>
        <w:t>A</w:t>
      </w:r>
      <w:r w:rsidR="00001779" w:rsidRPr="008061B4">
        <w:rPr>
          <w:bCs/>
          <w:lang w:val="fr-FR"/>
        </w:rPr>
        <w:t xml:space="preserve"> </w:t>
      </w:r>
      <w:r w:rsidRPr="008061B4">
        <w:rPr>
          <w:bCs/>
          <w:lang w:val="fr-FR"/>
        </w:rPr>
        <w:t>de l’a</w:t>
      </w:r>
      <w:r w:rsidR="00FF2CFF">
        <w:rPr>
          <w:bCs/>
          <w:lang w:val="fr-FR"/>
        </w:rPr>
        <w:t>vion est de moins de 1000; ou</w:t>
      </w:r>
      <w:r w:rsidRPr="008061B4">
        <w:rPr>
          <w:bCs/>
          <w:lang w:val="fr-FR"/>
        </w:rPr>
        <w:t xml:space="preserve"> l’a</w:t>
      </w:r>
      <w:r w:rsidR="00FF2CFF">
        <w:rPr>
          <w:bCs/>
          <w:lang w:val="fr-FR"/>
        </w:rPr>
        <w:t xml:space="preserve">ltitude </w:t>
      </w:r>
      <w:r w:rsidR="00FF2CFF" w:rsidRPr="008061B4">
        <w:rPr>
          <w:b/>
          <w:bCs/>
          <w:lang w:val="fr-FR"/>
        </w:rPr>
        <w:t>A</w:t>
      </w:r>
      <w:r w:rsidR="00FF2CFF">
        <w:rPr>
          <w:bCs/>
          <w:lang w:val="fr-FR"/>
        </w:rPr>
        <w:t xml:space="preserve"> </w:t>
      </w:r>
      <w:r w:rsidR="00FF2CFF" w:rsidRPr="008061B4">
        <w:rPr>
          <w:bCs/>
          <w:lang w:val="fr-FR"/>
        </w:rPr>
        <w:t>de l’a</w:t>
      </w:r>
      <w:r w:rsidR="00FF2CFF">
        <w:rPr>
          <w:bCs/>
          <w:lang w:val="fr-FR"/>
        </w:rPr>
        <w:t xml:space="preserve">vion </w:t>
      </w:r>
      <w:r w:rsidR="00FF2CFF">
        <w:rPr>
          <w:bCs/>
          <w:lang w:val="fr-FR"/>
        </w:rPr>
        <w:t>est de moins de 2000 et</w:t>
      </w:r>
      <w:r w:rsidRPr="008061B4">
        <w:rPr>
          <w:bCs/>
          <w:lang w:val="fr-FR"/>
        </w:rPr>
        <w:t xml:space="preserve"> la vitesse </w:t>
      </w:r>
      <w:r w:rsidR="00001779" w:rsidRPr="008061B4">
        <w:rPr>
          <w:b/>
          <w:bCs/>
          <w:lang w:val="fr-FR"/>
        </w:rPr>
        <w:t>S</w:t>
      </w:r>
      <w:r w:rsidR="00001779" w:rsidRPr="008061B4">
        <w:rPr>
          <w:bCs/>
          <w:lang w:val="fr-FR"/>
        </w:rPr>
        <w:t xml:space="preserve"> </w:t>
      </w:r>
      <w:r w:rsidRPr="008061B4">
        <w:rPr>
          <w:bCs/>
          <w:lang w:val="fr-FR"/>
        </w:rPr>
        <w:t xml:space="preserve">de l’avion est de moins de </w:t>
      </w:r>
      <w:r w:rsidR="00001779" w:rsidRPr="008061B4">
        <w:rPr>
          <w:bCs/>
          <w:lang w:val="fr-FR"/>
        </w:rPr>
        <w:t>250.</w:t>
      </w:r>
    </w:p>
    <w:p w:rsidR="00001779" w:rsidRPr="008061B4" w:rsidRDefault="00E70F5F" w:rsidP="00E70F5F">
      <w:pPr>
        <w:rPr>
          <w:bCs/>
          <w:lang w:val="fr-FR"/>
        </w:rPr>
      </w:pPr>
      <w:r w:rsidRPr="008061B4">
        <w:rPr>
          <w:b/>
          <w:bCs/>
          <w:lang w:val="fr-FR"/>
        </w:rPr>
        <w:t>Veuillez écrire une</w:t>
      </w:r>
      <w:r w:rsidRPr="008061B4">
        <w:rPr>
          <w:bCs/>
          <w:lang w:val="fr-FR"/>
        </w:rPr>
        <w:t xml:space="preserve"> </w:t>
      </w:r>
      <w:r w:rsidR="00001779" w:rsidRPr="008061B4">
        <w:rPr>
          <w:b/>
          <w:bCs/>
          <w:lang w:val="fr-FR"/>
        </w:rPr>
        <w:t>expression</w:t>
      </w:r>
      <w:r w:rsidRPr="008061B4">
        <w:rPr>
          <w:b/>
          <w:bCs/>
          <w:lang w:val="fr-FR"/>
        </w:rPr>
        <w:t xml:space="preserve"> Booléenne</w:t>
      </w:r>
      <w:r w:rsidR="00001779" w:rsidRPr="008061B4">
        <w:rPr>
          <w:bCs/>
          <w:lang w:val="fr-FR"/>
        </w:rPr>
        <w:t xml:space="preserve"> </w:t>
      </w:r>
      <w:r w:rsidRPr="008061B4">
        <w:rPr>
          <w:bCs/>
          <w:lang w:val="fr-FR"/>
        </w:rPr>
        <w:t>qui est vraie si la manette d’</w:t>
      </w:r>
      <w:r w:rsidR="00FF2CFF" w:rsidRPr="008061B4">
        <w:rPr>
          <w:bCs/>
          <w:lang w:val="fr-FR"/>
        </w:rPr>
        <w:t>atterrissage</w:t>
      </w:r>
      <w:r w:rsidRPr="008061B4">
        <w:rPr>
          <w:bCs/>
          <w:lang w:val="fr-FR"/>
        </w:rPr>
        <w:t xml:space="preserve"> doit être rabaissée et fausse dans le cas contraire. </w:t>
      </w:r>
    </w:p>
    <w:p w:rsidR="00001779" w:rsidRDefault="00001779">
      <w:pPr>
        <w:rPr>
          <w:rFonts w:ascii="Arial" w:hAnsi="Arial" w:cs="Arial"/>
          <w:color w:val="FF0000"/>
          <w:lang w:val="fr-FR"/>
        </w:rPr>
      </w:pPr>
    </w:p>
    <w:p w:rsidR="00001779" w:rsidRPr="008061B4" w:rsidRDefault="00001779">
      <w:pPr>
        <w:rPr>
          <w:lang w:val="fr-FR"/>
        </w:rPr>
      </w:pPr>
      <w:r>
        <w:rPr>
          <w:rFonts w:ascii="Arial" w:hAnsi="Arial" w:cs="Arial"/>
          <w:color w:val="FF0000"/>
          <w:lang w:val="fr-FR"/>
        </w:rPr>
        <w:br/>
      </w:r>
      <w:r w:rsidRPr="008061B4">
        <w:rPr>
          <w:b/>
          <w:bCs/>
          <w:lang w:val="fr-FR"/>
        </w:rPr>
        <w:t xml:space="preserve">Question 1b)  </w:t>
      </w:r>
      <w:r w:rsidRPr="008061B4">
        <w:rPr>
          <w:lang w:val="fr-FR"/>
        </w:rPr>
        <w:t xml:space="preserve"> </w:t>
      </w:r>
      <w:r w:rsidR="00E70F5F" w:rsidRPr="008061B4">
        <w:rPr>
          <w:lang w:val="fr-FR"/>
        </w:rPr>
        <w:t>Dans cette question, vous devez utiliser le format</w:t>
      </w:r>
      <w:r w:rsidRPr="008061B4">
        <w:rPr>
          <w:lang w:val="fr-FR"/>
        </w:rPr>
        <w:t xml:space="preserve"> </w:t>
      </w:r>
      <w:r w:rsidRPr="008061B4">
        <w:rPr>
          <w:b/>
          <w:lang w:val="fr-FR"/>
        </w:rPr>
        <w:t>Java</w:t>
      </w:r>
      <w:r w:rsidRPr="008061B4">
        <w:rPr>
          <w:lang w:val="fr-FR"/>
        </w:rPr>
        <w:t xml:space="preserve"> </w:t>
      </w:r>
      <w:r w:rsidR="00E70F5F" w:rsidRPr="008061B4">
        <w:rPr>
          <w:lang w:val="fr-FR"/>
        </w:rPr>
        <w:t>pour</w:t>
      </w:r>
      <w:r w:rsidRPr="008061B4">
        <w:rPr>
          <w:lang w:val="fr-FR"/>
        </w:rPr>
        <w:t xml:space="preserve"> expressions</w:t>
      </w:r>
      <w:r w:rsidR="00E70F5F" w:rsidRPr="008061B4">
        <w:rPr>
          <w:lang w:val="fr-FR"/>
        </w:rPr>
        <w:t xml:space="preserve"> Booléennes</w:t>
      </w:r>
      <w:r w:rsidRPr="008061B4">
        <w:rPr>
          <w:lang w:val="fr-FR"/>
        </w:rPr>
        <w:t xml:space="preserve">. </w:t>
      </w:r>
      <w:r w:rsidR="00FF2CFF">
        <w:rPr>
          <w:lang w:val="fr-FR"/>
        </w:rPr>
        <w:t>Souvenez-vous de la diffé</w:t>
      </w:r>
      <w:r w:rsidR="00E70F5F" w:rsidRPr="008061B4">
        <w:rPr>
          <w:lang w:val="fr-FR"/>
        </w:rPr>
        <w:t xml:space="preserve">rence entre une expression Booléenne et un test utilisé dans l’instruction  </w:t>
      </w:r>
      <w:r w:rsidRPr="008061B4">
        <w:rPr>
          <w:rFonts w:ascii="Courier New" w:hAnsi="Courier New" w:cs="Courier New"/>
          <w:b/>
          <w:color w:val="993300"/>
          <w:lang w:val="fr-FR"/>
        </w:rPr>
        <w:t>if</w:t>
      </w:r>
      <w:r w:rsidRPr="008061B4">
        <w:rPr>
          <w:lang w:val="fr-FR"/>
        </w:rPr>
        <w:t>. </w:t>
      </w:r>
      <w:r w:rsidRPr="008061B4">
        <w:rPr>
          <w:b/>
          <w:lang w:val="fr-FR"/>
        </w:rPr>
        <w:t xml:space="preserve"> </w:t>
      </w:r>
      <w:r w:rsidR="00E70F5F" w:rsidRPr="008061B4">
        <w:rPr>
          <w:b/>
          <w:lang w:val="fr-FR"/>
        </w:rPr>
        <w:t xml:space="preserve">Vous devez seulement écrire l’expression </w:t>
      </w:r>
      <w:r w:rsidRPr="008061B4">
        <w:rPr>
          <w:b/>
          <w:lang w:val="fr-FR"/>
        </w:rPr>
        <w:t xml:space="preserve"> </w:t>
      </w:r>
      <w:r w:rsidR="00E70F5F" w:rsidRPr="008061B4">
        <w:rPr>
          <w:lang w:val="fr-FR"/>
        </w:rPr>
        <w:t>(exe</w:t>
      </w:r>
      <w:r w:rsidRPr="008061B4">
        <w:rPr>
          <w:lang w:val="fr-FR"/>
        </w:rPr>
        <w:t>mple:</w:t>
      </w:r>
      <w:proofErr w:type="gramStart"/>
      <w:r w:rsidRPr="008061B4">
        <w:rPr>
          <w:lang w:val="fr-FR"/>
        </w:rPr>
        <w:t xml:space="preserve">  </w:t>
      </w:r>
      <w:r w:rsidRPr="008061B4">
        <w:rPr>
          <w:rFonts w:ascii="Courier New" w:hAnsi="Courier New" w:cs="Courier New"/>
          <w:b/>
          <w:color w:val="993300"/>
          <w:lang w:val="fr-FR"/>
        </w:rPr>
        <w:t>A</w:t>
      </w:r>
      <w:proofErr w:type="gramEnd"/>
      <w:r w:rsidRPr="008061B4">
        <w:rPr>
          <w:rFonts w:ascii="Courier New" w:hAnsi="Courier New" w:cs="Courier New"/>
          <w:b/>
          <w:color w:val="993300"/>
          <w:lang w:val="fr-FR"/>
        </w:rPr>
        <w:t xml:space="preserve"> &lt;= (B + 3)</w:t>
      </w:r>
      <w:r w:rsidRPr="008061B4">
        <w:rPr>
          <w:lang w:val="fr-FR"/>
        </w:rPr>
        <w:t xml:space="preserve"> ), </w:t>
      </w:r>
      <w:r w:rsidR="00E70F5F" w:rsidRPr="008061B4">
        <w:rPr>
          <w:lang w:val="fr-FR"/>
        </w:rPr>
        <w:t>et non pas l’instruction</w:t>
      </w:r>
      <w:r w:rsidRPr="008061B4">
        <w:rPr>
          <w:lang w:val="fr-FR"/>
        </w:rPr>
        <w:t xml:space="preserve"> </w:t>
      </w:r>
      <w:r w:rsidRPr="008061B4">
        <w:rPr>
          <w:rFonts w:ascii="Courier New" w:hAnsi="Courier New" w:cs="Courier New"/>
          <w:lang w:val="fr-FR"/>
        </w:rPr>
        <w:t>if</w:t>
      </w:r>
      <w:r w:rsidRPr="008061B4">
        <w:rPr>
          <w:lang w:val="fr-FR"/>
        </w:rPr>
        <w:t xml:space="preserve"> </w:t>
      </w:r>
      <w:r w:rsidR="00FF2CFF" w:rsidRPr="008061B4">
        <w:rPr>
          <w:lang w:val="fr-FR"/>
        </w:rPr>
        <w:t>complète</w:t>
      </w:r>
      <w:r w:rsidR="00E70F5F" w:rsidRPr="008061B4">
        <w:rPr>
          <w:lang w:val="fr-FR"/>
        </w:rPr>
        <w:t xml:space="preserve"> (vous ne devez pas soumettre de programme en Java pour cette question). </w:t>
      </w:r>
    </w:p>
    <w:p w:rsidR="00001779" w:rsidRPr="008061B4" w:rsidRDefault="00001779">
      <w:pPr>
        <w:rPr>
          <w:lang w:val="fr-FR"/>
        </w:rPr>
      </w:pPr>
    </w:p>
    <w:p w:rsidR="00001779" w:rsidRPr="008061B4" w:rsidRDefault="007E27EF">
      <w:pPr>
        <w:rPr>
          <w:lang w:val="fr-FR"/>
        </w:rPr>
      </w:pPr>
      <w:r w:rsidRPr="008061B4">
        <w:rPr>
          <w:lang w:val="fr-FR"/>
        </w:rPr>
        <w:t xml:space="preserve">L’expression Booléenne de Java que vous devez écrire pour cette question doit </w:t>
      </w:r>
      <w:r w:rsidRPr="008061B4">
        <w:rPr>
          <w:b/>
          <w:lang w:val="fr-FR"/>
        </w:rPr>
        <w:t>seulement</w:t>
      </w:r>
      <w:r w:rsidRPr="008061B4">
        <w:rPr>
          <w:lang w:val="fr-FR"/>
        </w:rPr>
        <w:t xml:space="preserve"> ut</w:t>
      </w:r>
      <w:r w:rsidR="00FF2CFF">
        <w:rPr>
          <w:lang w:val="fr-FR"/>
        </w:rPr>
        <w:t>iliser  les opérateurs de  compa</w:t>
      </w:r>
      <w:r w:rsidRPr="008061B4">
        <w:rPr>
          <w:lang w:val="fr-FR"/>
        </w:rPr>
        <w:t>r</w:t>
      </w:r>
      <w:r w:rsidR="00FF2CFF">
        <w:rPr>
          <w:lang w:val="fr-FR"/>
        </w:rPr>
        <w:t>a</w:t>
      </w:r>
      <w:r w:rsidRPr="008061B4">
        <w:rPr>
          <w:lang w:val="fr-FR"/>
        </w:rPr>
        <w:t xml:space="preserve">ison </w:t>
      </w:r>
      <w:r w:rsidR="00001779" w:rsidRPr="008061B4">
        <w:rPr>
          <w:lang w:val="fr-FR"/>
        </w:rPr>
        <w:t xml:space="preserve"> (</w:t>
      </w:r>
      <w:r w:rsidR="00001779" w:rsidRPr="008061B4">
        <w:rPr>
          <w:rFonts w:ascii="Courier New" w:hAnsi="Courier New" w:cs="Courier New"/>
          <w:b/>
          <w:color w:val="993300"/>
          <w:lang w:val="fr-FR"/>
        </w:rPr>
        <w:t>&lt;</w:t>
      </w:r>
      <w:r w:rsidR="00001779" w:rsidRPr="008061B4">
        <w:rPr>
          <w:lang w:val="fr-FR"/>
        </w:rPr>
        <w:t>,</w:t>
      </w:r>
      <w:r w:rsidR="00001779" w:rsidRPr="008061B4">
        <w:rPr>
          <w:rFonts w:ascii="Courier New" w:hAnsi="Courier New" w:cs="Courier New"/>
          <w:color w:val="993300"/>
          <w:lang w:val="fr-FR"/>
        </w:rPr>
        <w:t xml:space="preserve"> </w:t>
      </w:r>
      <w:r w:rsidR="00001779" w:rsidRPr="008061B4">
        <w:rPr>
          <w:rFonts w:ascii="Courier New" w:hAnsi="Courier New" w:cs="Courier New"/>
          <w:b/>
          <w:color w:val="993300"/>
          <w:lang w:val="fr-FR"/>
        </w:rPr>
        <w:t>&gt;</w:t>
      </w:r>
      <w:r w:rsidR="00001779" w:rsidRPr="008061B4">
        <w:rPr>
          <w:lang w:val="fr-FR"/>
        </w:rPr>
        <w:t>,</w:t>
      </w:r>
      <w:r w:rsidR="00001779" w:rsidRPr="008061B4">
        <w:rPr>
          <w:rFonts w:ascii="Courier New" w:hAnsi="Courier New" w:cs="Courier New"/>
          <w:color w:val="993300"/>
          <w:lang w:val="fr-FR"/>
        </w:rPr>
        <w:t xml:space="preserve"> </w:t>
      </w:r>
      <w:r w:rsidR="00001779" w:rsidRPr="008061B4">
        <w:rPr>
          <w:rFonts w:ascii="Courier New" w:hAnsi="Courier New" w:cs="Courier New"/>
          <w:b/>
          <w:color w:val="993300"/>
          <w:lang w:val="fr-FR"/>
        </w:rPr>
        <w:t>==</w:t>
      </w:r>
      <w:r w:rsidR="00001779" w:rsidRPr="008061B4">
        <w:rPr>
          <w:lang w:val="fr-FR"/>
        </w:rPr>
        <w:t xml:space="preserve">, etc.), </w:t>
      </w:r>
      <w:r w:rsidRPr="008061B4">
        <w:rPr>
          <w:lang w:val="fr-FR"/>
        </w:rPr>
        <w:t>les opérateurs logiques</w:t>
      </w:r>
      <w:r w:rsidR="00001779" w:rsidRPr="008061B4">
        <w:rPr>
          <w:lang w:val="fr-FR"/>
        </w:rPr>
        <w:t xml:space="preserve"> (</w:t>
      </w:r>
      <w:r w:rsidR="00001779" w:rsidRPr="008061B4">
        <w:rPr>
          <w:rFonts w:ascii="Courier New" w:hAnsi="Courier New" w:cs="Courier New"/>
          <w:b/>
          <w:color w:val="993300"/>
          <w:lang w:val="fr-FR"/>
        </w:rPr>
        <w:t>&amp;&amp;</w:t>
      </w:r>
      <w:r w:rsidR="00001779" w:rsidRPr="008061B4">
        <w:rPr>
          <w:lang w:val="fr-FR"/>
        </w:rPr>
        <w:t>,</w:t>
      </w:r>
      <w:r w:rsidR="00001779" w:rsidRPr="008061B4">
        <w:rPr>
          <w:rFonts w:ascii="Courier New" w:hAnsi="Courier New" w:cs="Courier New"/>
          <w:b/>
          <w:color w:val="993300"/>
          <w:lang w:val="fr-FR"/>
        </w:rPr>
        <w:t xml:space="preserve"> |</w:t>
      </w:r>
      <w:proofErr w:type="gramStart"/>
      <w:r w:rsidR="00001779" w:rsidRPr="008061B4">
        <w:rPr>
          <w:rFonts w:ascii="Courier New" w:hAnsi="Courier New" w:cs="Courier New"/>
          <w:b/>
          <w:color w:val="993300"/>
          <w:lang w:val="fr-FR"/>
        </w:rPr>
        <w:t>|</w:t>
      </w:r>
      <w:r w:rsidR="00001779" w:rsidRPr="008061B4">
        <w:rPr>
          <w:lang w:val="fr-FR"/>
        </w:rPr>
        <w:t>,</w:t>
      </w:r>
      <w:r w:rsidR="00001779" w:rsidRPr="008061B4">
        <w:rPr>
          <w:rFonts w:ascii="Courier New" w:hAnsi="Courier New" w:cs="Courier New"/>
          <w:b/>
          <w:color w:val="993300"/>
          <w:lang w:val="fr-FR"/>
        </w:rPr>
        <w:t xml:space="preserve"> !</w:t>
      </w:r>
      <w:r w:rsidR="00001779" w:rsidRPr="008061B4">
        <w:rPr>
          <w:rFonts w:ascii="Courier New" w:hAnsi="Courier New" w:cs="Courier New"/>
          <w:lang w:val="fr-FR"/>
        </w:rPr>
        <w:t>)</w:t>
      </w:r>
      <w:proofErr w:type="gramEnd"/>
      <w:r w:rsidRPr="008061B4">
        <w:rPr>
          <w:lang w:val="fr-FR"/>
        </w:rPr>
        <w:t>, et les opérateu</w:t>
      </w:r>
      <w:r w:rsidR="00001779" w:rsidRPr="008061B4">
        <w:rPr>
          <w:lang w:val="fr-FR"/>
        </w:rPr>
        <w:t>rs</w:t>
      </w:r>
      <w:r w:rsidRPr="008061B4">
        <w:rPr>
          <w:lang w:val="fr-FR"/>
        </w:rPr>
        <w:t xml:space="preserve"> </w:t>
      </w:r>
      <w:proofErr w:type="spellStart"/>
      <w:r w:rsidRPr="008061B4">
        <w:rPr>
          <w:lang w:val="fr-FR"/>
        </w:rPr>
        <w:t>mthématiques</w:t>
      </w:r>
      <w:proofErr w:type="spellEnd"/>
      <w:r w:rsidR="00001779" w:rsidRPr="008061B4">
        <w:rPr>
          <w:lang w:val="fr-FR"/>
        </w:rPr>
        <w:t xml:space="preserve"> </w:t>
      </w:r>
      <w:r w:rsidR="00001779" w:rsidRPr="008061B4">
        <w:rPr>
          <w:rFonts w:ascii="Courier New" w:hAnsi="Courier New" w:cs="Courier New"/>
          <w:b/>
          <w:color w:val="993300"/>
          <w:lang w:val="fr-FR"/>
        </w:rPr>
        <w:t>+</w:t>
      </w:r>
      <w:r w:rsidR="00001779" w:rsidRPr="008061B4">
        <w:rPr>
          <w:lang w:val="fr-FR"/>
        </w:rPr>
        <w:t xml:space="preserve">, </w:t>
      </w:r>
      <w:r w:rsidR="00001779" w:rsidRPr="008061B4">
        <w:rPr>
          <w:rFonts w:ascii="Courier New" w:hAnsi="Courier New" w:cs="Courier New"/>
          <w:b/>
          <w:color w:val="993300"/>
          <w:lang w:val="fr-FR"/>
        </w:rPr>
        <w:t>–</w:t>
      </w:r>
      <w:r w:rsidR="00001779" w:rsidRPr="008061B4">
        <w:rPr>
          <w:lang w:val="fr-FR"/>
        </w:rPr>
        <w:t xml:space="preserve">, </w:t>
      </w:r>
      <w:r w:rsidR="00001779" w:rsidRPr="008061B4">
        <w:rPr>
          <w:rFonts w:ascii="Courier New" w:hAnsi="Courier New" w:cs="Courier New"/>
          <w:b/>
          <w:color w:val="993300"/>
          <w:lang w:val="fr-FR"/>
        </w:rPr>
        <w:t>*</w:t>
      </w:r>
      <w:r w:rsidR="00001779" w:rsidRPr="008061B4">
        <w:rPr>
          <w:lang w:val="fr-FR"/>
        </w:rPr>
        <w:t xml:space="preserve">, </w:t>
      </w:r>
      <w:r w:rsidR="00001779" w:rsidRPr="008061B4">
        <w:rPr>
          <w:rFonts w:ascii="Courier New" w:hAnsi="Courier New" w:cs="Courier New"/>
          <w:b/>
          <w:color w:val="993300"/>
          <w:lang w:val="fr-FR"/>
        </w:rPr>
        <w:t>/</w:t>
      </w:r>
      <w:r w:rsidR="00001779" w:rsidRPr="008061B4">
        <w:rPr>
          <w:lang w:val="fr-FR"/>
        </w:rPr>
        <w:t xml:space="preserve">, or </w:t>
      </w:r>
      <w:r w:rsidR="00001779" w:rsidRPr="008061B4">
        <w:rPr>
          <w:rFonts w:ascii="Courier New" w:hAnsi="Courier New" w:cs="Courier New"/>
          <w:b/>
          <w:color w:val="993300"/>
          <w:lang w:val="fr-FR"/>
        </w:rPr>
        <w:t xml:space="preserve">% </w:t>
      </w:r>
      <w:r w:rsidR="00001779" w:rsidRPr="008061B4">
        <w:rPr>
          <w:lang w:val="fr-FR"/>
        </w:rPr>
        <w:t xml:space="preserve">(modulo). </w:t>
      </w:r>
      <w:r w:rsidR="00FF2CFF">
        <w:rPr>
          <w:lang w:val="fr-FR"/>
        </w:rPr>
        <w:t>Veuillez utiliser des parenthè</w:t>
      </w:r>
      <w:r w:rsidRPr="008061B4">
        <w:rPr>
          <w:lang w:val="fr-FR"/>
        </w:rPr>
        <w:t xml:space="preserve">ses si nécessaire. </w:t>
      </w:r>
    </w:p>
    <w:p w:rsidR="00001779" w:rsidRPr="008061B4" w:rsidRDefault="00001779">
      <w:pPr>
        <w:rPr>
          <w:lang w:val="fr-FR"/>
        </w:rPr>
      </w:pPr>
    </w:p>
    <w:p w:rsidR="00001779" w:rsidRPr="008061B4" w:rsidRDefault="001E69F9">
      <w:pPr>
        <w:spacing w:after="240"/>
        <w:rPr>
          <w:lang w:val="fr-FR"/>
        </w:rPr>
      </w:pPr>
      <w:r w:rsidRPr="008061B4">
        <w:rPr>
          <w:b/>
          <w:lang w:val="fr-FR"/>
        </w:rPr>
        <w:t xml:space="preserve">Veuillez écrire une expression Booléenne en </w:t>
      </w:r>
      <w:r w:rsidR="00001779" w:rsidRPr="008061B4">
        <w:rPr>
          <w:b/>
          <w:lang w:val="fr-FR"/>
        </w:rPr>
        <w:t>Java</w:t>
      </w:r>
      <w:r w:rsidRPr="008061B4">
        <w:rPr>
          <w:b/>
          <w:lang w:val="fr-FR"/>
        </w:rPr>
        <w:t xml:space="preserve"> </w:t>
      </w:r>
      <w:r w:rsidRPr="008061B4">
        <w:rPr>
          <w:lang w:val="fr-FR"/>
        </w:rPr>
        <w:t xml:space="preserve"> qui est </w:t>
      </w:r>
      <w:r w:rsidR="00001779" w:rsidRPr="008061B4">
        <w:rPr>
          <w:lang w:val="fr-FR"/>
        </w:rPr>
        <w:t xml:space="preserve"> TRUE </w:t>
      </w:r>
      <w:r w:rsidR="00FF2CFF">
        <w:rPr>
          <w:lang w:val="fr-FR"/>
        </w:rPr>
        <w:t>si la somme de tr</w:t>
      </w:r>
      <w:r w:rsidRPr="008061B4">
        <w:rPr>
          <w:lang w:val="fr-FR"/>
        </w:rPr>
        <w:t>o</w:t>
      </w:r>
      <w:r w:rsidR="00FF2CFF">
        <w:rPr>
          <w:lang w:val="fr-FR"/>
        </w:rPr>
        <w:t>i</w:t>
      </w:r>
      <w:r w:rsidRPr="008061B4">
        <w:rPr>
          <w:lang w:val="fr-FR"/>
        </w:rPr>
        <w:t>s entiers</w:t>
      </w:r>
      <w:r w:rsidR="00001779" w:rsidRPr="008061B4">
        <w:rPr>
          <w:lang w:val="fr-FR"/>
        </w:rPr>
        <w:t xml:space="preserve"> (</w:t>
      </w:r>
      <w:r w:rsidR="00001779" w:rsidRPr="008061B4">
        <w:rPr>
          <w:b/>
          <w:bCs/>
          <w:lang w:val="fr-FR"/>
        </w:rPr>
        <w:t>A</w:t>
      </w:r>
      <w:r w:rsidR="00001779" w:rsidRPr="008061B4">
        <w:rPr>
          <w:lang w:val="fr-FR"/>
        </w:rPr>
        <w:t xml:space="preserve">, </w:t>
      </w:r>
      <w:r w:rsidR="00001779" w:rsidRPr="008061B4">
        <w:rPr>
          <w:b/>
          <w:bCs/>
          <w:lang w:val="fr-FR"/>
        </w:rPr>
        <w:t>B</w:t>
      </w:r>
      <w:r w:rsidR="00001779" w:rsidRPr="008061B4">
        <w:rPr>
          <w:lang w:val="fr-FR"/>
        </w:rPr>
        <w:t xml:space="preserve">, </w:t>
      </w:r>
      <w:r w:rsidR="00001779" w:rsidRPr="008061B4">
        <w:rPr>
          <w:b/>
          <w:bCs/>
          <w:lang w:val="fr-FR"/>
        </w:rPr>
        <w:t>C</w:t>
      </w:r>
      <w:r w:rsidR="00001779" w:rsidRPr="008061B4">
        <w:rPr>
          <w:lang w:val="fr-FR"/>
        </w:rPr>
        <w:t xml:space="preserve">) </w:t>
      </w:r>
      <w:r w:rsidRPr="008061B4">
        <w:rPr>
          <w:lang w:val="fr-FR"/>
        </w:rPr>
        <w:t xml:space="preserve">est paire </w:t>
      </w:r>
      <w:r w:rsidR="00FF2CFF">
        <w:rPr>
          <w:lang w:val="fr-FR"/>
        </w:rPr>
        <w:t>et si les tr</w:t>
      </w:r>
      <w:r w:rsidR="00AC33CD" w:rsidRPr="008061B4">
        <w:rPr>
          <w:lang w:val="fr-FR"/>
        </w:rPr>
        <w:t>o</w:t>
      </w:r>
      <w:r w:rsidR="00FF2CFF">
        <w:rPr>
          <w:lang w:val="fr-FR"/>
        </w:rPr>
        <w:t>is nombres sont diffé</w:t>
      </w:r>
      <w:r w:rsidR="00AC33CD" w:rsidRPr="008061B4">
        <w:rPr>
          <w:lang w:val="fr-FR"/>
        </w:rPr>
        <w:t xml:space="preserve">rent les uns des autres. </w:t>
      </w:r>
    </w:p>
    <w:p w:rsidR="00001779" w:rsidRPr="008061B4" w:rsidRDefault="00001779">
      <w:pPr>
        <w:spacing w:after="240"/>
        <w:rPr>
          <w:lang w:val="fr-FR"/>
        </w:rPr>
      </w:pPr>
    </w:p>
    <w:p w:rsidR="00001779" w:rsidRDefault="00302E9E">
      <w:pPr>
        <w:pStyle w:val="Heading2"/>
      </w:pPr>
      <w:r>
        <w:t>Question 2 (35 + 10 point</w:t>
      </w:r>
      <w:r w:rsidR="00001779">
        <w:t>s)</w:t>
      </w:r>
    </w:p>
    <w:p w:rsidR="00001779" w:rsidRPr="008061B4" w:rsidRDefault="0070545C">
      <w:pPr>
        <w:rPr>
          <w:lang w:val="fr-FR"/>
        </w:rPr>
      </w:pPr>
      <w:r w:rsidRPr="008061B4">
        <w:rPr>
          <w:lang w:val="fr-FR"/>
        </w:rPr>
        <w:t>Les taux d’</w:t>
      </w:r>
      <w:r w:rsidR="00FF2CFF" w:rsidRPr="008061B4">
        <w:rPr>
          <w:lang w:val="fr-FR"/>
        </w:rPr>
        <w:t>impôt</w:t>
      </w:r>
      <w:r w:rsidRPr="008061B4">
        <w:rPr>
          <w:lang w:val="fr-FR"/>
        </w:rPr>
        <w:t xml:space="preserve"> fédéral sur le </w:t>
      </w:r>
      <w:r w:rsidR="00FF2CFF" w:rsidRPr="008061B4">
        <w:rPr>
          <w:lang w:val="fr-FR"/>
        </w:rPr>
        <w:t>revenu</w:t>
      </w:r>
      <w:r w:rsidRPr="008061B4">
        <w:rPr>
          <w:lang w:val="fr-FR"/>
        </w:rPr>
        <w:t xml:space="preserve"> pour l’année </w:t>
      </w:r>
      <w:r w:rsidR="00001779" w:rsidRPr="008061B4">
        <w:rPr>
          <w:lang w:val="fr-FR"/>
        </w:rPr>
        <w:t xml:space="preserve"> 2005 </w:t>
      </w:r>
      <w:r w:rsidRPr="008061B4">
        <w:rPr>
          <w:lang w:val="fr-FR"/>
        </w:rPr>
        <w:t xml:space="preserve">sont les suivants </w:t>
      </w:r>
      <w:r w:rsidR="00001779" w:rsidRPr="008061B4">
        <w:rPr>
          <w:lang w:val="fr-FR"/>
        </w:rPr>
        <w:t xml:space="preserve"> [Source</w:t>
      </w:r>
      <w:proofErr w:type="gramStart"/>
      <w:r w:rsidR="00001779" w:rsidRPr="008061B4">
        <w:rPr>
          <w:lang w:val="fr-FR"/>
        </w:rPr>
        <w:t>:  Canada</w:t>
      </w:r>
      <w:proofErr w:type="gramEnd"/>
      <w:r w:rsidR="00001779" w:rsidRPr="008061B4">
        <w:rPr>
          <w:lang w:val="fr-FR"/>
        </w:rPr>
        <w:t xml:space="preserve"> Revenue Agency </w:t>
      </w:r>
      <w:hyperlink r:id="rId7" w:history="1">
        <w:r w:rsidR="00001779" w:rsidRPr="008061B4">
          <w:rPr>
            <w:rStyle w:val="Hyperlink"/>
            <w:lang w:val="fr-FR"/>
          </w:rPr>
          <w:t>http://www.cra-arc.gc.ca/tx/ndvdls/fq/txrts-eng.html</w:t>
        </w:r>
      </w:hyperlink>
      <w:r w:rsidR="00001779" w:rsidRPr="008061B4">
        <w:rPr>
          <w:lang w:val="fr-FR"/>
        </w:rPr>
        <w:t xml:space="preserve"> ]</w:t>
      </w:r>
    </w:p>
    <w:p w:rsidR="00001779" w:rsidRPr="008061B4" w:rsidRDefault="00001779">
      <w:pPr>
        <w:numPr>
          <w:ilvl w:val="0"/>
          <w:numId w:val="9"/>
        </w:numPr>
        <w:spacing w:before="100" w:beforeAutospacing="1" w:after="100" w:afterAutospacing="1"/>
        <w:rPr>
          <w:lang w:val="fr-FR"/>
        </w:rPr>
      </w:pPr>
      <w:r w:rsidRPr="008061B4">
        <w:rPr>
          <w:lang w:val="fr-FR"/>
        </w:rPr>
        <w:t xml:space="preserve">15% </w:t>
      </w:r>
      <w:r w:rsidR="0070545C" w:rsidRPr="008061B4">
        <w:rPr>
          <w:rStyle w:val="Strong"/>
          <w:lang w:val="fr-FR"/>
        </w:rPr>
        <w:t>sur les premiers</w:t>
      </w:r>
      <w:r w:rsidRPr="008061B4">
        <w:rPr>
          <w:lang w:val="fr-FR"/>
        </w:rPr>
        <w:t> </w:t>
      </w:r>
      <w:r w:rsidR="00686B40" w:rsidRPr="008061B4">
        <w:rPr>
          <w:lang w:val="fr-FR"/>
        </w:rPr>
        <w:t xml:space="preserve">$41,544 </w:t>
      </w:r>
      <w:r w:rsidR="0070545C" w:rsidRPr="008061B4">
        <w:rPr>
          <w:lang w:val="fr-FR"/>
        </w:rPr>
        <w:t>de votre revenu imposable</w:t>
      </w:r>
      <w:r w:rsidR="00686B40" w:rsidRPr="008061B4">
        <w:rPr>
          <w:lang w:val="fr-FR"/>
        </w:rPr>
        <w:t xml:space="preserve"> (inclus)</w:t>
      </w:r>
      <w:r w:rsidRPr="008061B4">
        <w:rPr>
          <w:lang w:val="fr-FR"/>
        </w:rPr>
        <w:t xml:space="preserve">, </w:t>
      </w:r>
      <w:r w:rsidRPr="008061B4">
        <w:rPr>
          <w:rStyle w:val="Strong"/>
          <w:lang w:val="fr-FR"/>
        </w:rPr>
        <w:t>+</w:t>
      </w:r>
    </w:p>
    <w:p w:rsidR="00001779" w:rsidRPr="008061B4" w:rsidRDefault="00001779">
      <w:pPr>
        <w:numPr>
          <w:ilvl w:val="0"/>
          <w:numId w:val="9"/>
        </w:numPr>
        <w:spacing w:before="100" w:beforeAutospacing="1" w:after="100" w:afterAutospacing="1"/>
        <w:rPr>
          <w:lang w:val="fr-FR"/>
        </w:rPr>
      </w:pPr>
      <w:r w:rsidRPr="008061B4">
        <w:rPr>
          <w:lang w:val="fr-FR"/>
        </w:rPr>
        <w:t xml:space="preserve">22% </w:t>
      </w:r>
      <w:r w:rsidR="0070545C" w:rsidRPr="008061B4">
        <w:rPr>
          <w:rStyle w:val="Strong"/>
          <w:lang w:val="fr-FR"/>
        </w:rPr>
        <w:t>sur les</w:t>
      </w:r>
      <w:r w:rsidRPr="008061B4">
        <w:rPr>
          <w:lang w:val="fr-FR"/>
        </w:rPr>
        <w:t> </w:t>
      </w:r>
      <w:r w:rsidR="00686B40" w:rsidRPr="008061B4">
        <w:rPr>
          <w:lang w:val="fr-FR"/>
        </w:rPr>
        <w:t xml:space="preserve">$41,544 </w:t>
      </w:r>
      <w:r w:rsidRPr="008061B4">
        <w:rPr>
          <w:lang w:val="fr-FR"/>
        </w:rPr>
        <w:t xml:space="preserve"> </w:t>
      </w:r>
      <w:r w:rsidR="0070545C" w:rsidRPr="008061B4">
        <w:rPr>
          <w:b/>
          <w:lang w:val="fr-FR"/>
        </w:rPr>
        <w:t>suivants</w:t>
      </w:r>
      <w:r w:rsidR="0070545C" w:rsidRPr="008061B4">
        <w:rPr>
          <w:lang w:val="fr-FR"/>
        </w:rPr>
        <w:t xml:space="preserve"> de votre revenu imposable </w:t>
      </w:r>
      <w:r w:rsidRPr="008061B4">
        <w:rPr>
          <w:lang w:val="fr-FR"/>
        </w:rPr>
        <w:t xml:space="preserve"> (</w:t>
      </w:r>
      <w:r w:rsidR="0070545C" w:rsidRPr="008061B4">
        <w:rPr>
          <w:lang w:val="fr-FR"/>
        </w:rPr>
        <w:t xml:space="preserve">sur la portion de </w:t>
      </w:r>
      <w:r w:rsidR="006B4CC2" w:rsidRPr="008061B4">
        <w:rPr>
          <w:lang w:val="fr-FR"/>
        </w:rPr>
        <w:t>revenu</w:t>
      </w:r>
      <w:r w:rsidR="0070545C" w:rsidRPr="008061B4">
        <w:rPr>
          <w:lang w:val="fr-FR"/>
        </w:rPr>
        <w:t xml:space="preserve"> imposable comprise entre </w:t>
      </w:r>
      <w:r w:rsidR="00686B40" w:rsidRPr="008061B4">
        <w:rPr>
          <w:lang w:val="fr-FR"/>
        </w:rPr>
        <w:t xml:space="preserve">$41,544 (exclus) </w:t>
      </w:r>
      <w:r w:rsidR="0070545C" w:rsidRPr="008061B4">
        <w:rPr>
          <w:lang w:val="fr-FR"/>
        </w:rPr>
        <w:t>et</w:t>
      </w:r>
      <w:r w:rsidRPr="008061B4">
        <w:rPr>
          <w:lang w:val="fr-FR"/>
        </w:rPr>
        <w:t> </w:t>
      </w:r>
      <w:r w:rsidR="00686B40" w:rsidRPr="008061B4">
        <w:rPr>
          <w:lang w:val="fr-FR"/>
        </w:rPr>
        <w:t>$83,088 (inclus)</w:t>
      </w:r>
      <w:r w:rsidRPr="008061B4">
        <w:rPr>
          <w:lang w:val="fr-FR"/>
        </w:rPr>
        <w:t xml:space="preserve">), </w:t>
      </w:r>
      <w:r w:rsidRPr="008061B4">
        <w:rPr>
          <w:rStyle w:val="Strong"/>
          <w:lang w:val="fr-FR"/>
        </w:rPr>
        <w:t>+</w:t>
      </w:r>
    </w:p>
    <w:p w:rsidR="0070545C" w:rsidRPr="008061B4" w:rsidRDefault="00001779" w:rsidP="0070545C">
      <w:pPr>
        <w:numPr>
          <w:ilvl w:val="0"/>
          <w:numId w:val="9"/>
        </w:numPr>
        <w:spacing w:before="100" w:beforeAutospacing="1" w:after="100" w:afterAutospacing="1"/>
        <w:rPr>
          <w:lang w:val="fr-FR"/>
        </w:rPr>
      </w:pPr>
      <w:r w:rsidRPr="008061B4">
        <w:rPr>
          <w:lang w:val="fr-FR"/>
        </w:rPr>
        <w:t xml:space="preserve">26% </w:t>
      </w:r>
      <w:r w:rsidR="0070545C" w:rsidRPr="008061B4">
        <w:rPr>
          <w:rStyle w:val="Strong"/>
          <w:lang w:val="fr-FR"/>
        </w:rPr>
        <w:t>sur les</w:t>
      </w:r>
      <w:r w:rsidRPr="008061B4">
        <w:rPr>
          <w:lang w:val="fr-FR"/>
        </w:rPr>
        <w:t> </w:t>
      </w:r>
      <w:r w:rsidR="00686B40" w:rsidRPr="008061B4">
        <w:rPr>
          <w:lang w:val="fr-FR"/>
        </w:rPr>
        <w:t xml:space="preserve">$45,712  </w:t>
      </w:r>
      <w:r w:rsidR="0070545C" w:rsidRPr="008061B4">
        <w:rPr>
          <w:b/>
          <w:lang w:val="fr-FR"/>
        </w:rPr>
        <w:t>suivants</w:t>
      </w:r>
      <w:r w:rsidR="0070545C" w:rsidRPr="008061B4">
        <w:rPr>
          <w:lang w:val="fr-FR"/>
        </w:rPr>
        <w:t xml:space="preserve"> de votre revenu imposable  (sur la portion de </w:t>
      </w:r>
      <w:r w:rsidR="006B4CC2" w:rsidRPr="008061B4">
        <w:rPr>
          <w:lang w:val="fr-FR"/>
        </w:rPr>
        <w:t>revenu</w:t>
      </w:r>
      <w:r w:rsidR="0070545C" w:rsidRPr="008061B4">
        <w:rPr>
          <w:lang w:val="fr-FR"/>
        </w:rPr>
        <w:t xml:space="preserve"> imposable comprise entre </w:t>
      </w:r>
      <w:r w:rsidR="00686B40" w:rsidRPr="008061B4">
        <w:rPr>
          <w:lang w:val="fr-FR"/>
        </w:rPr>
        <w:t xml:space="preserve">$83,088 (exclus) </w:t>
      </w:r>
      <w:r w:rsidR="0070545C" w:rsidRPr="008061B4">
        <w:rPr>
          <w:lang w:val="fr-FR"/>
        </w:rPr>
        <w:t>et </w:t>
      </w:r>
      <w:r w:rsidR="00686B40" w:rsidRPr="008061B4">
        <w:rPr>
          <w:lang w:val="fr-FR"/>
        </w:rPr>
        <w:t>$128,800 (inclus)</w:t>
      </w:r>
      <w:r w:rsidR="0070545C" w:rsidRPr="008061B4">
        <w:rPr>
          <w:lang w:val="fr-FR"/>
        </w:rPr>
        <w:t xml:space="preserve">, </w:t>
      </w:r>
      <w:r w:rsidR="0070545C" w:rsidRPr="008061B4">
        <w:rPr>
          <w:rStyle w:val="Strong"/>
          <w:lang w:val="fr-FR"/>
        </w:rPr>
        <w:t>+</w:t>
      </w:r>
    </w:p>
    <w:p w:rsidR="00001779" w:rsidRPr="008061B4" w:rsidRDefault="0070545C" w:rsidP="0070545C">
      <w:pPr>
        <w:numPr>
          <w:ilvl w:val="0"/>
          <w:numId w:val="9"/>
        </w:numPr>
        <w:spacing w:before="100" w:beforeAutospacing="1" w:after="100" w:afterAutospacing="1"/>
        <w:rPr>
          <w:lang w:val="fr-FR"/>
        </w:rPr>
      </w:pPr>
      <w:r w:rsidRPr="008061B4">
        <w:rPr>
          <w:lang w:val="fr-FR"/>
        </w:rPr>
        <w:t xml:space="preserve"> </w:t>
      </w:r>
      <w:r w:rsidR="00001779" w:rsidRPr="008061B4">
        <w:rPr>
          <w:lang w:val="fr-FR"/>
        </w:rPr>
        <w:t xml:space="preserve">29% </w:t>
      </w:r>
      <w:r w:rsidRPr="008061B4">
        <w:rPr>
          <w:lang w:val="fr-FR"/>
        </w:rPr>
        <w:t xml:space="preserve">sur votre revenu imposable  </w:t>
      </w:r>
      <w:r w:rsidRPr="008061B4">
        <w:rPr>
          <w:b/>
          <w:lang w:val="fr-FR"/>
        </w:rPr>
        <w:t>de plus de</w:t>
      </w:r>
      <w:r w:rsidR="00001779" w:rsidRPr="008061B4">
        <w:rPr>
          <w:lang w:val="fr-FR"/>
        </w:rPr>
        <w:t> </w:t>
      </w:r>
      <w:r w:rsidR="00686B40" w:rsidRPr="008061B4">
        <w:rPr>
          <w:lang w:val="fr-FR"/>
        </w:rPr>
        <w:t>$128,800 (exclus)</w:t>
      </w:r>
      <w:r w:rsidR="00001779" w:rsidRPr="008061B4">
        <w:rPr>
          <w:lang w:val="fr-FR"/>
        </w:rPr>
        <w:t>.</w:t>
      </w:r>
    </w:p>
    <w:p w:rsidR="00001779" w:rsidRPr="008061B4" w:rsidRDefault="0070545C">
      <w:pPr>
        <w:pStyle w:val="NormalWeb"/>
        <w:rPr>
          <w:lang w:val="fr-FR"/>
        </w:rPr>
      </w:pPr>
      <w:r w:rsidRPr="008061B4">
        <w:rPr>
          <w:lang w:val="fr-FR"/>
        </w:rPr>
        <w:t xml:space="preserve">La </w:t>
      </w:r>
      <w:r w:rsidR="00686B40" w:rsidRPr="008061B4">
        <w:rPr>
          <w:lang w:val="fr-FR"/>
        </w:rPr>
        <w:t>table ci-dessous reproduit la méthode de calcul de l’</w:t>
      </w:r>
      <w:r w:rsidR="006B4CC2" w:rsidRPr="008061B4">
        <w:rPr>
          <w:lang w:val="fr-FR"/>
        </w:rPr>
        <w:t>impôt</w:t>
      </w:r>
      <w:r w:rsidR="00686B40" w:rsidRPr="008061B4">
        <w:rPr>
          <w:lang w:val="fr-FR"/>
        </w:rPr>
        <w:t xml:space="preserve"> </w:t>
      </w:r>
      <w:r w:rsidR="006B4CC2" w:rsidRPr="008061B4">
        <w:rPr>
          <w:lang w:val="fr-FR"/>
        </w:rPr>
        <w:t>fédéral</w:t>
      </w:r>
      <w:r w:rsidR="00686B40" w:rsidRPr="008061B4">
        <w:rPr>
          <w:lang w:val="fr-FR"/>
        </w:rPr>
        <w:t xml:space="preserve"> net. </w:t>
      </w:r>
      <w:r w:rsidR="00001779" w:rsidRPr="008061B4">
        <w:rPr>
          <w:lang w:val="fr-FR"/>
        </w:rPr>
        <w:t xml:space="preserve"> </w:t>
      </w:r>
    </w:p>
    <w:p w:rsidR="008061B4" w:rsidRPr="008061B4" w:rsidRDefault="00001779">
      <w:pPr>
        <w:pStyle w:val="NormalWeb"/>
        <w:rPr>
          <w:lang w:val="fr-FR"/>
        </w:rPr>
      </w:pPr>
      <w:r w:rsidRPr="008061B4">
        <w:rPr>
          <w:lang w:val="fr-FR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79"/>
        <w:gridCol w:w="1662"/>
        <w:gridCol w:w="1808"/>
        <w:gridCol w:w="1644"/>
        <w:gridCol w:w="1439"/>
        <w:gridCol w:w="528"/>
      </w:tblGrid>
      <w:tr w:rsidR="008061B4" w:rsidRPr="00FF2CFF" w:rsidTr="008061B4">
        <w:trPr>
          <w:tblCellSpacing w:w="0" w:type="dxa"/>
        </w:trPr>
        <w:tc>
          <w:tcPr>
            <w:tcW w:w="160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1B4" w:rsidRPr="009D5552" w:rsidRDefault="008061B4" w:rsidP="00250961">
            <w:pPr>
              <w:spacing w:before="150"/>
              <w:jc w:val="center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Style w:val="Strong"/>
                <w:rFonts w:ascii="Verdana" w:hAnsi="Verdana"/>
                <w:color w:val="000000"/>
                <w:sz w:val="18"/>
                <w:szCs w:val="18"/>
                <w:lang w:val="fr-FR"/>
              </w:rPr>
              <w:t>Impôt fédéral sur le revenu imposable (grille de calcul manuel)</w:t>
            </w:r>
          </w:p>
        </w:tc>
      </w:tr>
      <w:tr w:rsidR="008061B4" w:rsidRPr="00FF2CFF" w:rsidTr="008061B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Utilisez cette colonne si le revenu imposable </w:t>
            </w: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ne dépasse pas </w:t>
            </w:r>
            <w:r w:rsidRPr="008061B4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lang w:val="fr-FR"/>
              </w:rPr>
              <w:t>41 544 $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Utilisez cette colonne si le revenu imposable </w:t>
            </w:r>
            <w:r w:rsidRPr="009D5552">
              <w:rPr>
                <w:rStyle w:val="Strong"/>
                <w:rFonts w:ascii="Verdana" w:hAnsi="Verdana"/>
                <w:color w:val="000000"/>
                <w:sz w:val="18"/>
                <w:szCs w:val="18"/>
                <w:lang w:val="fr-FR"/>
              </w:rPr>
              <w:t>dépasse</w:t>
            </w:r>
            <w:r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 41 544</w:t>
            </w: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 $ </w:t>
            </w:r>
            <w:r w:rsidRPr="009D5552">
              <w:rPr>
                <w:rStyle w:val="Strong"/>
                <w:rFonts w:ascii="Verdana" w:hAnsi="Verdana"/>
                <w:color w:val="000000"/>
                <w:sz w:val="18"/>
                <w:szCs w:val="18"/>
                <w:lang w:val="fr-FR"/>
              </w:rPr>
              <w:t>sans dépasser</w:t>
            </w:r>
            <w:r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 83 088</w:t>
            </w: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 $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Utilisez cette colonne si le revenu imposable </w:t>
            </w:r>
            <w:r w:rsidRPr="009D5552">
              <w:rPr>
                <w:rStyle w:val="Strong"/>
                <w:rFonts w:ascii="Verdana" w:hAnsi="Verdana"/>
                <w:color w:val="000000"/>
                <w:sz w:val="18"/>
                <w:szCs w:val="18"/>
                <w:lang w:val="fr-FR"/>
              </w:rPr>
              <w:t>dépasse</w:t>
            </w:r>
            <w:r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 83 088</w:t>
            </w: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 $ </w:t>
            </w:r>
            <w:r w:rsidRPr="009D5552">
              <w:rPr>
                <w:rStyle w:val="Strong"/>
                <w:rFonts w:ascii="Verdana" w:hAnsi="Verdana"/>
                <w:color w:val="000000"/>
                <w:sz w:val="18"/>
                <w:szCs w:val="18"/>
                <w:lang w:val="fr-FR"/>
              </w:rPr>
              <w:t>sans dépasser</w:t>
            </w:r>
            <w:r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 128 800</w:t>
            </w: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 $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Utilisez cette colonne si le revenu imposable </w:t>
            </w: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dépasse </w:t>
            </w:r>
            <w:r w:rsidRPr="008061B4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lang w:val="fr-FR"/>
              </w:rPr>
              <w:t>128 800 $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8061B4" w:rsidTr="008061B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Inscrivez votre revenu imposable selon la ligne 260 de votre déclaration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8061B4" w:rsidRDefault="008061B4" w:rsidP="00250961">
            <w:pPr>
              <w:pStyle w:val="align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8061B4" w:rsidTr="008061B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Montant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de base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−        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−   41 544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−   83 088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−  128 800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8061B4" w:rsidRDefault="008061B4" w:rsidP="00250961">
            <w:pPr>
              <w:pStyle w:val="align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8061B4" w:rsidTr="008061B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Ligne 1 moins ligne 2 (ce montant ne peut pas être négatif)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8061B4" w:rsidRDefault="008061B4" w:rsidP="00250961">
            <w:pPr>
              <w:pStyle w:val="align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8061B4" w:rsidTr="008061B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Taux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d'impôt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fédéral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×   15 %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×     22 %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×     26 %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×     29 %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8061B4" w:rsidRDefault="008061B4" w:rsidP="00250961">
            <w:pPr>
              <w:pStyle w:val="align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8061B4" w:rsidTr="008061B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Multipliez le montant de la ligne 3 par le taux d'impôt de la ligne 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8061B4" w:rsidRDefault="008061B4" w:rsidP="00250961">
            <w:pPr>
              <w:pStyle w:val="align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  <w:tr w:rsidR="008061B4" w:rsidTr="008061B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9D5552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9D555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Impôt sur le montant de la ligne 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       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     6 232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   15 371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   27 256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8061B4" w:rsidRDefault="008061B4" w:rsidP="00250961">
            <w:pPr>
              <w:pStyle w:val="align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8061B4" w:rsidTr="008061B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Ligne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5 plus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ligne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061B4" w:rsidRDefault="008061B4" w:rsidP="0025096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8061B4" w:rsidRDefault="008061B4" w:rsidP="00250961">
            <w:pPr>
              <w:pStyle w:val="align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</w:tr>
    </w:tbl>
    <w:p w:rsidR="00001779" w:rsidRDefault="00001779">
      <w:pPr>
        <w:pStyle w:val="NormalWeb"/>
        <w:rPr>
          <w:lang w:val="fr-FR"/>
        </w:rPr>
      </w:pPr>
    </w:p>
    <w:p w:rsidR="00001779" w:rsidRPr="006B4CC2" w:rsidRDefault="006B4CC2" w:rsidP="006B4CC2">
      <w:pPr>
        <w:pStyle w:val="NormalWeb"/>
        <w:rPr>
          <w:lang w:val="fr-FR"/>
        </w:rPr>
      </w:pPr>
      <w:r>
        <w:rPr>
          <w:lang w:val="fr-FR"/>
        </w:rPr>
        <w:t xml:space="preserve">En plus de l’impôt fédéral, vous devez ajouter l’impôt provincial (pour l’Ontario). </w:t>
      </w:r>
      <w:r w:rsidR="00F369F3" w:rsidRPr="006B4CC2">
        <w:rPr>
          <w:lang w:val="fr-FR"/>
        </w:rPr>
        <w:t xml:space="preserve">Voici les taux provinciaux pour l’Ontario.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86"/>
        <w:gridCol w:w="5879"/>
      </w:tblGrid>
      <w:tr w:rsidR="008061B4" w:rsidRPr="00FF2CFF" w:rsidTr="006B4CC2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1B4" w:rsidRPr="008061B4" w:rsidRDefault="008061B4" w:rsidP="00250961">
            <w:pPr>
              <w:spacing w:before="150"/>
              <w:jc w:val="center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8061B4">
              <w:rPr>
                <w:rStyle w:val="Strong"/>
                <w:rFonts w:ascii="Verdana" w:hAnsi="Verdana"/>
                <w:color w:val="000000"/>
                <w:sz w:val="18"/>
                <w:szCs w:val="18"/>
                <w:lang w:val="fr-FR"/>
              </w:rPr>
              <w:t>Taux d'impôt des provinces et territoires (tableau combiné)</w:t>
            </w:r>
          </w:p>
        </w:tc>
      </w:tr>
      <w:tr w:rsidR="008061B4" w:rsidTr="006B4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Provinces/ 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Territoires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Default="008061B4" w:rsidP="0025096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Taux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d'imposition</w:t>
            </w:r>
            <w:proofErr w:type="spellEnd"/>
          </w:p>
        </w:tc>
      </w:tr>
      <w:tr w:rsidR="008061B4" w:rsidRPr="00FF2CFF" w:rsidTr="006B4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1B4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Ontario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B4" w:rsidRPr="006B4CC2" w:rsidRDefault="008061B4" w:rsidP="00250961">
            <w:pPr>
              <w:spacing w:before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8061B4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5</w:t>
            </w:r>
            <w:r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,05 % des premiers </w:t>
            </w:r>
            <w:r w:rsidR="006B4CC2" w:rsidRPr="006B4CC2">
              <w:rPr>
                <w:lang w:val="fr-FR"/>
              </w:rPr>
              <w:t xml:space="preserve">$37,774 </w:t>
            </w:r>
            <w:r w:rsidRPr="008061B4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de reven</w:t>
            </w:r>
            <w:r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u imposable</w:t>
            </w:r>
            <w:r w:rsidR="006B4CC2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 (inclus)</w:t>
            </w:r>
            <w:r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; +</w:t>
            </w:r>
            <w:r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br/>
              <w:t xml:space="preserve">9,15 % des </w:t>
            </w:r>
            <w:r w:rsidR="006B4CC2" w:rsidRPr="006B4CC2">
              <w:rPr>
                <w:lang w:val="fr-FR"/>
              </w:rPr>
              <w:t>$37,776</w:t>
            </w:r>
            <w:r w:rsidR="006B4CC2" w:rsidRPr="006B4CC2">
              <w:rPr>
                <w:lang w:val="fr-FR"/>
              </w:rPr>
              <w:t xml:space="preserve"> </w:t>
            </w:r>
            <w:r w:rsidRPr="008061B4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>suivants; +</w:t>
            </w:r>
            <w:r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br/>
              <w:t xml:space="preserve">11,16 % de l'excédent de </w:t>
            </w:r>
            <w:r w:rsidR="006B4CC2" w:rsidRPr="006B4CC2">
              <w:rPr>
                <w:lang w:val="fr-FR"/>
              </w:rPr>
              <w:t>$75,550</w:t>
            </w:r>
          </w:p>
        </w:tc>
      </w:tr>
    </w:tbl>
    <w:p w:rsidR="00001779" w:rsidRPr="008061B4" w:rsidRDefault="00001779">
      <w:pPr>
        <w:rPr>
          <w:lang w:val="fr-FR"/>
        </w:rPr>
      </w:pPr>
    </w:p>
    <w:p w:rsidR="00001779" w:rsidRPr="008061B4" w:rsidRDefault="00001779" w:rsidP="00302E9E">
      <w:pPr>
        <w:spacing w:after="240"/>
        <w:rPr>
          <w:bCs/>
          <w:lang w:val="fr-FR"/>
        </w:rPr>
      </w:pPr>
      <w:r w:rsidRPr="008061B4">
        <w:rPr>
          <w:b/>
          <w:bCs/>
          <w:lang w:val="fr-FR"/>
        </w:rPr>
        <w:t xml:space="preserve">Question 2a)  </w:t>
      </w:r>
      <w:r w:rsidR="00EA2F0D" w:rsidRPr="008061B4">
        <w:rPr>
          <w:bCs/>
          <w:lang w:val="fr-FR"/>
        </w:rPr>
        <w:t>Veuillez créer</w:t>
      </w:r>
      <w:r w:rsidR="00EA2F0D" w:rsidRPr="008061B4">
        <w:rPr>
          <w:b/>
          <w:bCs/>
          <w:lang w:val="fr-FR"/>
        </w:rPr>
        <w:t xml:space="preserve"> </w:t>
      </w:r>
      <w:r w:rsidR="00EA2F0D" w:rsidRPr="008061B4">
        <w:rPr>
          <w:bCs/>
          <w:lang w:val="fr-FR"/>
        </w:rPr>
        <w:t>un algo</w:t>
      </w:r>
      <w:r w:rsidR="006B4CC2">
        <w:rPr>
          <w:bCs/>
          <w:lang w:val="fr-FR"/>
        </w:rPr>
        <w:t>r</w:t>
      </w:r>
      <w:r w:rsidR="00EA2F0D" w:rsidRPr="008061B4">
        <w:rPr>
          <w:bCs/>
          <w:lang w:val="fr-FR"/>
        </w:rPr>
        <w:t xml:space="preserve">ithme qui calculera </w:t>
      </w:r>
      <w:r w:rsidR="006B4CC2">
        <w:rPr>
          <w:b/>
          <w:bCs/>
          <w:lang w:val="fr-FR"/>
        </w:rPr>
        <w:t>l’impô</w:t>
      </w:r>
      <w:r w:rsidR="00EA2F0D" w:rsidRPr="008061B4">
        <w:rPr>
          <w:b/>
          <w:bCs/>
          <w:lang w:val="fr-FR"/>
        </w:rPr>
        <w:t>t sur le revenu total</w:t>
      </w:r>
      <w:r w:rsidR="00EA2F0D" w:rsidRPr="008061B4">
        <w:rPr>
          <w:bCs/>
          <w:lang w:val="fr-FR"/>
        </w:rPr>
        <w:t xml:space="preserve"> (</w:t>
      </w:r>
      <w:r w:rsidR="00302E9E" w:rsidRPr="008061B4">
        <w:rPr>
          <w:bCs/>
          <w:lang w:val="fr-FR"/>
        </w:rPr>
        <w:t>fédé</w:t>
      </w:r>
      <w:r w:rsidR="00EA2F0D" w:rsidRPr="008061B4">
        <w:rPr>
          <w:bCs/>
          <w:lang w:val="fr-FR"/>
        </w:rPr>
        <w:t xml:space="preserve">ral + provincial) </w:t>
      </w:r>
      <w:r w:rsidR="006B4CC2">
        <w:rPr>
          <w:bCs/>
          <w:lang w:val="fr-FR"/>
        </w:rPr>
        <w:t>pour le revenu imposable d’un résident de l’Ontario</w:t>
      </w:r>
      <w:r w:rsidR="00EA2F0D" w:rsidRPr="008061B4">
        <w:rPr>
          <w:bCs/>
          <w:lang w:val="fr-FR"/>
        </w:rPr>
        <w:t xml:space="preserve">. </w:t>
      </w:r>
    </w:p>
    <w:p w:rsidR="00001779" w:rsidRPr="008061B4" w:rsidRDefault="00001779">
      <w:pPr>
        <w:rPr>
          <w:bCs/>
          <w:lang w:val="fr-FR"/>
        </w:rPr>
      </w:pPr>
      <w:r w:rsidRPr="008061B4">
        <w:rPr>
          <w:b/>
          <w:lang w:val="fr-FR"/>
        </w:rPr>
        <w:t>Question 1b)</w:t>
      </w:r>
      <w:r w:rsidRPr="008061B4">
        <w:rPr>
          <w:lang w:val="fr-FR"/>
        </w:rPr>
        <w:t xml:space="preserve"> </w:t>
      </w:r>
      <w:r w:rsidR="00302E9E" w:rsidRPr="008061B4">
        <w:rPr>
          <w:lang w:val="fr-FR"/>
        </w:rPr>
        <w:t xml:space="preserve">Veuillez tracer votre algorithme </w:t>
      </w:r>
      <w:r w:rsidR="006B4CC2">
        <w:rPr>
          <w:lang w:val="fr-FR"/>
        </w:rPr>
        <w:t>de la partie a), pour un revenu</w:t>
      </w:r>
      <w:r w:rsidR="00302E9E" w:rsidRPr="008061B4">
        <w:rPr>
          <w:lang w:val="fr-FR"/>
        </w:rPr>
        <w:t xml:space="preserve"> imposable de $90,000. Vous pouvez tracer votre algorithme avec d’autres valeur</w:t>
      </w:r>
      <w:r w:rsidR="006B4CC2">
        <w:rPr>
          <w:lang w:val="fr-FR"/>
        </w:rPr>
        <w:t>s également afin d’avoir la con</w:t>
      </w:r>
      <w:r w:rsidR="00302E9E" w:rsidRPr="008061B4">
        <w:rPr>
          <w:lang w:val="fr-FR"/>
        </w:rPr>
        <w:t>science tranquille</w:t>
      </w:r>
      <w:r w:rsidR="006B4CC2">
        <w:rPr>
          <w:lang w:val="fr-FR"/>
        </w:rPr>
        <w:t xml:space="preserve"> (mais ne nous montrez pas</w:t>
      </w:r>
      <w:r w:rsidR="00302E9E" w:rsidRPr="008061B4">
        <w:rPr>
          <w:lang w:val="fr-FR"/>
        </w:rPr>
        <w:t xml:space="preserve"> ces traces). </w:t>
      </w:r>
    </w:p>
    <w:p w:rsidR="00001779" w:rsidRPr="00A5089E" w:rsidRDefault="00302E9E">
      <w:pPr>
        <w:pStyle w:val="Heading2"/>
        <w:rPr>
          <w:lang w:val="fr-FR"/>
        </w:rPr>
      </w:pPr>
      <w:r w:rsidRPr="00A5089E">
        <w:rPr>
          <w:lang w:val="fr-FR"/>
        </w:rPr>
        <w:t>Question 3 (35 point</w:t>
      </w:r>
      <w:r w:rsidR="00001779" w:rsidRPr="00A5089E">
        <w:rPr>
          <w:lang w:val="fr-FR"/>
        </w:rPr>
        <w:t>s)</w:t>
      </w:r>
    </w:p>
    <w:p w:rsidR="00001779" w:rsidRPr="008061B4" w:rsidRDefault="006B4CC2">
      <w:pPr>
        <w:rPr>
          <w:lang w:val="fr-FR"/>
        </w:rPr>
      </w:pPr>
      <w:r>
        <w:rPr>
          <w:lang w:val="fr-FR"/>
        </w:rPr>
        <w:t>Veuillez implé</w:t>
      </w:r>
      <w:r w:rsidR="00302E9E" w:rsidRPr="008061B4">
        <w:rPr>
          <w:lang w:val="fr-FR"/>
        </w:rPr>
        <w:t>menter votre algorithme de la Question 2</w:t>
      </w:r>
      <w:r>
        <w:rPr>
          <w:lang w:val="fr-FR"/>
        </w:rPr>
        <w:t>a) en Java. Il vous faudra implé</w:t>
      </w:r>
      <w:r w:rsidR="00302E9E" w:rsidRPr="008061B4">
        <w:rPr>
          <w:lang w:val="fr-FR"/>
        </w:rPr>
        <w:t>menter l’a</w:t>
      </w:r>
      <w:r>
        <w:rPr>
          <w:lang w:val="fr-FR"/>
        </w:rPr>
        <w:t>lgorithme sous la forme d’une mé</w:t>
      </w:r>
      <w:r w:rsidR="00302E9E" w:rsidRPr="008061B4">
        <w:rPr>
          <w:lang w:val="fr-FR"/>
        </w:rPr>
        <w:t>thod</w:t>
      </w:r>
      <w:r>
        <w:rPr>
          <w:lang w:val="fr-FR"/>
        </w:rPr>
        <w:t>e de Java, et également implémenter une mé</w:t>
      </w:r>
      <w:r w:rsidR="00302E9E" w:rsidRPr="008061B4">
        <w:rPr>
          <w:lang w:val="fr-FR"/>
        </w:rPr>
        <w:t>thod</w:t>
      </w:r>
      <w:r>
        <w:rPr>
          <w:lang w:val="fr-FR"/>
        </w:rPr>
        <w:t>e</w:t>
      </w:r>
      <w:r w:rsidR="00302E9E" w:rsidRPr="008061B4">
        <w:rPr>
          <w:lang w:val="fr-FR"/>
        </w:rPr>
        <w:t xml:space="preserve"> principale qui demandera à l’utilisateur d’entrer son revenu, appellera l’algorithme, et affichera un message qui contiendra le résultat obtenu. Veuillez tester votre algorithme avec les va</w:t>
      </w:r>
      <w:r>
        <w:rPr>
          <w:lang w:val="fr-FR"/>
        </w:rPr>
        <w:t>l</w:t>
      </w:r>
      <w:r w:rsidR="00302E9E" w:rsidRPr="008061B4">
        <w:rPr>
          <w:lang w:val="fr-FR"/>
        </w:rPr>
        <w:t>eurs que vous choisirez</w:t>
      </w:r>
      <w:r>
        <w:rPr>
          <w:lang w:val="fr-FR"/>
        </w:rPr>
        <w:t xml:space="preserve"> vous-même</w:t>
      </w:r>
      <w:bookmarkStart w:id="0" w:name="_GoBack"/>
      <w:bookmarkEnd w:id="0"/>
      <w:r w:rsidR="00302E9E" w:rsidRPr="008061B4">
        <w:rPr>
          <w:lang w:val="fr-FR"/>
        </w:rPr>
        <w:t xml:space="preserve">. </w:t>
      </w:r>
    </w:p>
    <w:sectPr w:rsidR="00001779" w:rsidRPr="008061B4" w:rsidSect="00935F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5BF"/>
    <w:multiLevelType w:val="multilevel"/>
    <w:tmpl w:val="FAF6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1F12EA"/>
    <w:multiLevelType w:val="hybridMultilevel"/>
    <w:tmpl w:val="B67AF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A2254"/>
    <w:multiLevelType w:val="multilevel"/>
    <w:tmpl w:val="6E94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B5D58"/>
    <w:multiLevelType w:val="hybridMultilevel"/>
    <w:tmpl w:val="A134F0F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10FFF"/>
    <w:multiLevelType w:val="hybridMultilevel"/>
    <w:tmpl w:val="C1C07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840CE"/>
    <w:multiLevelType w:val="multilevel"/>
    <w:tmpl w:val="B6A0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449BB"/>
    <w:multiLevelType w:val="multilevel"/>
    <w:tmpl w:val="C360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6B5179"/>
    <w:multiLevelType w:val="multilevel"/>
    <w:tmpl w:val="70BA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00"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DA2"/>
    <w:rsid w:val="00001779"/>
    <w:rsid w:val="000E2752"/>
    <w:rsid w:val="001E69F9"/>
    <w:rsid w:val="00256154"/>
    <w:rsid w:val="00302E9E"/>
    <w:rsid w:val="00381F04"/>
    <w:rsid w:val="003D4DF5"/>
    <w:rsid w:val="00446DA2"/>
    <w:rsid w:val="00494394"/>
    <w:rsid w:val="005D788C"/>
    <w:rsid w:val="00686B40"/>
    <w:rsid w:val="006A32BE"/>
    <w:rsid w:val="006B4CC2"/>
    <w:rsid w:val="0070545C"/>
    <w:rsid w:val="007115CC"/>
    <w:rsid w:val="0074671D"/>
    <w:rsid w:val="007E27EF"/>
    <w:rsid w:val="007E4C5D"/>
    <w:rsid w:val="008061B4"/>
    <w:rsid w:val="008327D5"/>
    <w:rsid w:val="008B29AF"/>
    <w:rsid w:val="00935F92"/>
    <w:rsid w:val="00950FDC"/>
    <w:rsid w:val="009D4E55"/>
    <w:rsid w:val="00A5089E"/>
    <w:rsid w:val="00A86878"/>
    <w:rsid w:val="00AC1D31"/>
    <w:rsid w:val="00AC33CD"/>
    <w:rsid w:val="00BB4575"/>
    <w:rsid w:val="00C22A67"/>
    <w:rsid w:val="00D472C5"/>
    <w:rsid w:val="00E70F5F"/>
    <w:rsid w:val="00E812A8"/>
    <w:rsid w:val="00EA2F0D"/>
    <w:rsid w:val="00EC4E9D"/>
    <w:rsid w:val="00EE4CBA"/>
    <w:rsid w:val="00F369F3"/>
    <w:rsid w:val="00F75395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F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5F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935F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935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5F92"/>
    <w:rPr>
      <w:color w:val="0000FF"/>
      <w:u w:val="single"/>
    </w:rPr>
  </w:style>
  <w:style w:type="character" w:styleId="FollowedHyperlink">
    <w:name w:val="FollowedHyperlink"/>
    <w:rsid w:val="00935F92"/>
    <w:rPr>
      <w:color w:val="800080"/>
      <w:u w:val="single"/>
    </w:rPr>
  </w:style>
  <w:style w:type="character" w:customStyle="1" w:styleId="Heading1Char">
    <w:name w:val="Heading 1 Char"/>
    <w:link w:val="Heading1"/>
    <w:rsid w:val="00935F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935F9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935F9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ormalWeb">
    <w:name w:val="Normal (Web)"/>
    <w:basedOn w:val="Normal"/>
    <w:rsid w:val="00935F92"/>
    <w:pPr>
      <w:spacing w:before="100" w:beforeAutospacing="1" w:after="100" w:afterAutospacing="1"/>
    </w:pPr>
  </w:style>
  <w:style w:type="paragraph" w:customStyle="1" w:styleId="aligncenter">
    <w:name w:val="aligncenter"/>
    <w:basedOn w:val="Normal"/>
    <w:rsid w:val="00935F92"/>
    <w:pPr>
      <w:spacing w:before="100" w:beforeAutospacing="1" w:after="100" w:afterAutospacing="1"/>
    </w:pPr>
  </w:style>
  <w:style w:type="character" w:customStyle="1" w:styleId="QuestionChar">
    <w:name w:val="Question Char"/>
    <w:link w:val="Question"/>
    <w:locked/>
    <w:rsid w:val="00935F92"/>
    <w:rPr>
      <w:sz w:val="24"/>
      <w:szCs w:val="24"/>
      <w:lang w:val="en-CA" w:eastAsia="en-US" w:bidi="ar-SA"/>
    </w:rPr>
  </w:style>
  <w:style w:type="paragraph" w:customStyle="1" w:styleId="Question">
    <w:name w:val="Question"/>
    <w:basedOn w:val="Normal"/>
    <w:link w:val="QuestionChar"/>
    <w:rsid w:val="00935F92"/>
    <w:pPr>
      <w:tabs>
        <w:tab w:val="left" w:pos="360"/>
      </w:tabs>
      <w:ind w:left="360" w:hanging="360"/>
      <w:jc w:val="both"/>
    </w:pPr>
  </w:style>
  <w:style w:type="character" w:styleId="Strong">
    <w:name w:val="Strong"/>
    <w:uiPriority w:val="22"/>
    <w:qFormat/>
    <w:rsid w:val="00935F92"/>
    <w:rPr>
      <w:b/>
      <w:bCs/>
    </w:rPr>
  </w:style>
  <w:style w:type="paragraph" w:styleId="BalloonText">
    <w:name w:val="Balloon Text"/>
    <w:basedOn w:val="Normal"/>
    <w:link w:val="BalloonTextChar"/>
    <w:rsid w:val="00E8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1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a-arc.gc.ca/tx/ndvdls/fq/txrts-en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150D-B91C-4C08-8485-D47321BB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 1120 Fall 2008 Assignment 2</vt:lpstr>
    </vt:vector>
  </TitlesOfParts>
  <Company>University of Ottawa</Company>
  <LinksUpToDate>false</LinksUpToDate>
  <CharactersWithSpaces>6381</CharactersWithSpaces>
  <SharedDoc>false</SharedDoc>
  <HLinks>
    <vt:vector size="6" baseType="variant">
      <vt:variant>
        <vt:i4>1769564</vt:i4>
      </vt:variant>
      <vt:variant>
        <vt:i4>0</vt:i4>
      </vt:variant>
      <vt:variant>
        <vt:i4>0</vt:i4>
      </vt:variant>
      <vt:variant>
        <vt:i4>5</vt:i4>
      </vt:variant>
      <vt:variant>
        <vt:lpwstr>http://www.cra-arc.gc.ca/tx/ndvdls/fq/txrts-eng.html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 1120 Fall 2008 Assignment 2</dc:title>
  <dc:creator>Diana Inkpen</dc:creator>
  <cp:lastModifiedBy>COE Support</cp:lastModifiedBy>
  <cp:revision>16</cp:revision>
  <dcterms:created xsi:type="dcterms:W3CDTF">2011-09-26T14:35:00Z</dcterms:created>
  <dcterms:modified xsi:type="dcterms:W3CDTF">2011-09-27T19:54:00Z</dcterms:modified>
</cp:coreProperties>
</file>